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BA4" w:rsidRPr="00D94CC8" w:rsidRDefault="00BE7BA4">
      <w:pPr>
        <w:rPr>
          <w:b/>
        </w:rPr>
      </w:pPr>
      <w:r w:rsidRPr="00BA65B3">
        <w:rPr>
          <w:b/>
          <w:color w:val="0000FF"/>
        </w:rPr>
        <w:t>Answer Key</w:t>
      </w:r>
      <w:r>
        <w:rPr>
          <w:b/>
        </w:rPr>
        <w:t xml:space="preserve">: </w:t>
      </w:r>
      <w:r w:rsidRPr="00D94CC8">
        <w:rPr>
          <w:b/>
        </w:rPr>
        <w:t xml:space="preserve">Exam 3: Technology and the Criminal Justice System  </w:t>
      </w:r>
      <w:r>
        <w:rPr>
          <w:b/>
        </w:rPr>
        <w:t xml:space="preserve">                                                     </w:t>
      </w:r>
      <w:r w:rsidRPr="00D94CC8">
        <w:rPr>
          <w:b/>
        </w:rPr>
        <w:t xml:space="preserve"> April 13, 2010</w:t>
      </w:r>
    </w:p>
    <w:p w:rsidR="00BE7BA4" w:rsidRDefault="00BE7BA4" w:rsidP="00C65902">
      <w:pPr>
        <w:spacing w:line="240" w:lineRule="auto"/>
      </w:pPr>
      <w:r w:rsidRPr="0088627C">
        <w:rPr>
          <w:sz w:val="20"/>
          <w:szCs w:val="20"/>
        </w:rPr>
        <w:t>1.</w:t>
      </w:r>
      <w:r>
        <w:rPr>
          <w:sz w:val="20"/>
          <w:szCs w:val="20"/>
        </w:rPr>
        <w:t xml:space="preserve"> </w:t>
      </w:r>
      <w:r>
        <w:t>_________ now has some of the best laws in the country to protect the innocent from wrongful convictions and put the right people behind bars.</w:t>
      </w:r>
      <w:r w:rsidRPr="00D9572C">
        <w:rPr>
          <w:szCs w:val="24"/>
        </w:rPr>
        <w:t xml:space="preserve"> </w:t>
      </w:r>
      <w:r w:rsidRPr="00D9572C">
        <w:t xml:space="preserve">In addition to requiring that DNA samples be taken from anyone convicted of a felony </w:t>
      </w:r>
      <w:r>
        <w:t>after July 1, 2011, the new______ law r</w:t>
      </w:r>
      <w:r w:rsidRPr="00D9572C">
        <w:t>equires law-enforcement agencies to retain biological evidence for up to 30 years in murder and sexual-assault cases. The limit is five years when a defendant pleads guilty</w:t>
      </w:r>
    </w:p>
    <w:p w:rsidR="00BE7BA4" w:rsidRPr="00BF2CEC" w:rsidRDefault="00BE7BA4" w:rsidP="00C65902">
      <w:pPr>
        <w:spacing w:line="240" w:lineRule="auto"/>
        <w:rPr>
          <w:color w:val="0000FF"/>
        </w:rPr>
      </w:pPr>
      <w:r w:rsidRPr="00BF2CEC">
        <w:rPr>
          <w:color w:val="0000FF"/>
        </w:rPr>
        <w:t xml:space="preserve">xA. </w:t>
      </w:r>
      <w:smartTag w:uri="urn:schemas-microsoft-com:office:smarttags" w:element="place">
        <w:smartTag w:uri="urn:schemas-microsoft-com:office:smarttags" w:element="State">
          <w:r w:rsidRPr="00BF2CEC">
            <w:rPr>
              <w:color w:val="0000FF"/>
            </w:rPr>
            <w:t>Ohio</w:t>
          </w:r>
        </w:smartTag>
      </w:smartTag>
    </w:p>
    <w:p w:rsidR="00BE7BA4" w:rsidRDefault="00BE7BA4" w:rsidP="00C65902">
      <w:pPr>
        <w:spacing w:line="240" w:lineRule="auto"/>
      </w:pPr>
      <w:r>
        <w:t>B. Massachusetts</w:t>
      </w:r>
    </w:p>
    <w:p w:rsidR="00BE7BA4" w:rsidRDefault="00BE7BA4" w:rsidP="00C65902">
      <w:pPr>
        <w:spacing w:line="240" w:lineRule="auto"/>
      </w:pPr>
      <w:r>
        <w:t xml:space="preserve">C. </w:t>
      </w:r>
      <w:smartTag w:uri="urn:schemas-microsoft-com:office:smarttags" w:element="State">
        <w:smartTag w:uri="urn:schemas-microsoft-com:office:smarttags" w:element="place">
          <w:r>
            <w:t>New York</w:t>
          </w:r>
        </w:smartTag>
      </w:smartTag>
    </w:p>
    <w:p w:rsidR="00BE7BA4" w:rsidRDefault="00BE7BA4" w:rsidP="00C65902">
      <w:pPr>
        <w:spacing w:after="0" w:line="240" w:lineRule="auto"/>
      </w:pPr>
      <w:r>
        <w:t xml:space="preserve">D. </w:t>
      </w:r>
      <w:smartTag w:uri="urn:schemas-microsoft-com:office:smarttags" w:element="State">
        <w:smartTag w:uri="urn:schemas-microsoft-com:office:smarttags" w:element="place">
          <w:r>
            <w:t>California</w:t>
          </w:r>
        </w:smartTag>
      </w:smartTag>
    </w:p>
    <w:p w:rsidR="00BE7BA4" w:rsidRPr="0088627C" w:rsidRDefault="00BE7BA4" w:rsidP="00C65902">
      <w:pPr>
        <w:spacing w:after="0" w:line="240" w:lineRule="auto"/>
        <w:rPr>
          <w:sz w:val="20"/>
          <w:szCs w:val="20"/>
        </w:rPr>
      </w:pPr>
    </w:p>
    <w:p w:rsidR="00BE7BA4" w:rsidRPr="0088627C" w:rsidRDefault="00BE7BA4" w:rsidP="007113A2">
      <w:pPr>
        <w:spacing w:line="240" w:lineRule="auto"/>
        <w:rPr>
          <w:sz w:val="20"/>
          <w:szCs w:val="20"/>
        </w:rPr>
      </w:pPr>
      <w:r w:rsidRPr="0088627C">
        <w:rPr>
          <w:sz w:val="20"/>
          <w:szCs w:val="20"/>
        </w:rPr>
        <w:t>2. _______________ projects are examples of some of the most comprehensive use to date of an integrated high-tech courtroom using hard technology.</w:t>
      </w:r>
    </w:p>
    <w:p w:rsidR="00BE7BA4" w:rsidRPr="00BF2CEC" w:rsidRDefault="00BE7BA4" w:rsidP="00D94CC8">
      <w:pPr>
        <w:spacing w:after="0" w:line="240" w:lineRule="auto"/>
        <w:ind w:left="360"/>
        <w:rPr>
          <w:color w:val="0000FF"/>
          <w:sz w:val="20"/>
          <w:szCs w:val="20"/>
        </w:rPr>
      </w:pPr>
      <w:r w:rsidRPr="00BF2CEC">
        <w:rPr>
          <w:color w:val="0000FF"/>
          <w:sz w:val="20"/>
          <w:szCs w:val="20"/>
        </w:rPr>
        <w:t>xA. Courtroom 21 and Courtroom 23</w:t>
      </w:r>
    </w:p>
    <w:p w:rsidR="00BE7BA4" w:rsidRPr="0088627C" w:rsidRDefault="00BE7BA4" w:rsidP="00D94CC8">
      <w:pPr>
        <w:spacing w:after="0" w:line="240" w:lineRule="auto"/>
        <w:ind w:left="360"/>
        <w:rPr>
          <w:sz w:val="20"/>
          <w:szCs w:val="20"/>
        </w:rPr>
      </w:pPr>
      <w:r w:rsidRPr="0088627C">
        <w:rPr>
          <w:sz w:val="20"/>
          <w:szCs w:val="20"/>
        </w:rPr>
        <w:t>B  Courtroom 22 and Courtroom 44</w:t>
      </w:r>
    </w:p>
    <w:p w:rsidR="00BE7BA4" w:rsidRPr="0088627C" w:rsidRDefault="00BE7BA4" w:rsidP="00D94CC8">
      <w:pPr>
        <w:spacing w:after="0" w:line="240" w:lineRule="auto"/>
        <w:ind w:left="360"/>
        <w:rPr>
          <w:sz w:val="20"/>
          <w:szCs w:val="20"/>
        </w:rPr>
      </w:pPr>
      <w:r w:rsidRPr="0088627C">
        <w:rPr>
          <w:sz w:val="20"/>
          <w:szCs w:val="20"/>
        </w:rPr>
        <w:t>C. Biometric Scanning</w:t>
      </w:r>
    </w:p>
    <w:p w:rsidR="00BE7BA4" w:rsidRPr="0088627C" w:rsidRDefault="00BE7BA4" w:rsidP="00D94CC8">
      <w:pPr>
        <w:spacing w:after="0" w:line="240" w:lineRule="auto"/>
        <w:ind w:left="360"/>
        <w:rPr>
          <w:sz w:val="20"/>
          <w:szCs w:val="20"/>
        </w:rPr>
      </w:pPr>
      <w:r w:rsidRPr="0088627C">
        <w:rPr>
          <w:sz w:val="20"/>
          <w:szCs w:val="20"/>
        </w:rPr>
        <w:t>D. None of the above</w:t>
      </w:r>
    </w:p>
    <w:p w:rsidR="00BE7BA4" w:rsidRPr="0088627C" w:rsidRDefault="00BE7BA4" w:rsidP="00D94CC8">
      <w:pPr>
        <w:spacing w:after="0" w:line="240" w:lineRule="auto"/>
        <w:ind w:left="360"/>
        <w:rPr>
          <w:sz w:val="20"/>
          <w:szCs w:val="20"/>
        </w:rPr>
      </w:pPr>
    </w:p>
    <w:p w:rsidR="00BE7BA4" w:rsidRPr="0088627C" w:rsidRDefault="00BE7BA4" w:rsidP="00D94CC8">
      <w:pPr>
        <w:spacing w:line="240" w:lineRule="auto"/>
        <w:jc w:val="both"/>
        <w:rPr>
          <w:sz w:val="20"/>
          <w:szCs w:val="20"/>
        </w:rPr>
      </w:pPr>
      <w:r w:rsidRPr="0088627C">
        <w:rPr>
          <w:sz w:val="20"/>
          <w:szCs w:val="20"/>
        </w:rPr>
        <w:t>3. The use of videoconferencing and exhibiting over the Internet represent two of the best examples of testable technological solutions in the introduction of hard technology to the courtroom.</w:t>
      </w:r>
    </w:p>
    <w:p w:rsidR="00BE7BA4" w:rsidRPr="00BF2CEC" w:rsidRDefault="00BE7BA4" w:rsidP="00BF2CEC">
      <w:pPr>
        <w:spacing w:after="0" w:line="240" w:lineRule="auto"/>
        <w:jc w:val="both"/>
        <w:rPr>
          <w:color w:val="0000FF"/>
          <w:sz w:val="20"/>
          <w:szCs w:val="20"/>
        </w:rPr>
      </w:pPr>
      <w:r w:rsidRPr="00BF2CEC">
        <w:rPr>
          <w:color w:val="0000FF"/>
          <w:sz w:val="20"/>
          <w:szCs w:val="20"/>
        </w:rPr>
        <w:t>xA.True</w:t>
      </w:r>
    </w:p>
    <w:p w:rsidR="00BE7BA4" w:rsidRPr="0088627C" w:rsidRDefault="00BE7BA4" w:rsidP="00BF2CEC">
      <w:pPr>
        <w:spacing w:after="0" w:line="240" w:lineRule="auto"/>
        <w:jc w:val="both"/>
        <w:rPr>
          <w:sz w:val="20"/>
          <w:szCs w:val="20"/>
        </w:rPr>
      </w:pPr>
      <w:r>
        <w:rPr>
          <w:sz w:val="20"/>
          <w:szCs w:val="20"/>
        </w:rPr>
        <w:t xml:space="preserve"> B.</w:t>
      </w:r>
      <w:r w:rsidRPr="0088627C">
        <w:rPr>
          <w:sz w:val="20"/>
          <w:szCs w:val="20"/>
        </w:rPr>
        <w:t>False</w:t>
      </w:r>
    </w:p>
    <w:p w:rsidR="00BE7BA4" w:rsidRPr="0088627C" w:rsidRDefault="00BE7BA4" w:rsidP="00D94CC8">
      <w:pPr>
        <w:spacing w:line="240" w:lineRule="auto"/>
        <w:jc w:val="both"/>
        <w:rPr>
          <w:sz w:val="20"/>
          <w:szCs w:val="20"/>
        </w:rPr>
      </w:pPr>
    </w:p>
    <w:p w:rsidR="00BE7BA4" w:rsidRPr="005D4EC2" w:rsidRDefault="00BE7BA4" w:rsidP="00D94CC8">
      <w:pPr>
        <w:pStyle w:val="Level1"/>
        <w:widowControl/>
        <w:rPr>
          <w:b/>
          <w:sz w:val="20"/>
        </w:rPr>
      </w:pPr>
      <w:r w:rsidRPr="005D4EC2">
        <w:rPr>
          <w:b/>
          <w:sz w:val="20"/>
        </w:rPr>
        <w:t>4. According to Corbett,_________% of Court IT projects are cancelled before completion; most projects cost nearly twice the initial projected costs;  and only______% are completed on time and under budget.</w:t>
      </w:r>
    </w:p>
    <w:p w:rsidR="00BE7BA4" w:rsidRPr="005D4EC2" w:rsidRDefault="00BE7BA4" w:rsidP="00D94CC8">
      <w:pPr>
        <w:pStyle w:val="Level1"/>
        <w:widowControl/>
        <w:rPr>
          <w:b/>
          <w:sz w:val="20"/>
        </w:rPr>
      </w:pPr>
    </w:p>
    <w:p w:rsidR="00BE7BA4" w:rsidRPr="005D4EC2" w:rsidRDefault="00BE7BA4" w:rsidP="00D94CC8">
      <w:pPr>
        <w:pStyle w:val="Level1"/>
        <w:widowControl/>
        <w:rPr>
          <w:b/>
          <w:sz w:val="20"/>
        </w:rPr>
      </w:pPr>
      <w:r w:rsidRPr="005D4EC2">
        <w:rPr>
          <w:b/>
          <w:sz w:val="20"/>
        </w:rPr>
        <w:t>A. 50%; 10%</w:t>
      </w:r>
    </w:p>
    <w:p w:rsidR="00BE7BA4" w:rsidRPr="005D4EC2" w:rsidRDefault="00BE7BA4" w:rsidP="00D94CC8">
      <w:pPr>
        <w:pStyle w:val="Level1"/>
        <w:widowControl/>
        <w:rPr>
          <w:b/>
          <w:sz w:val="20"/>
        </w:rPr>
      </w:pPr>
      <w:r w:rsidRPr="005D4EC2">
        <w:rPr>
          <w:b/>
          <w:sz w:val="20"/>
        </w:rPr>
        <w:t>B. 16%; 1%</w:t>
      </w:r>
    </w:p>
    <w:p w:rsidR="00BE7BA4" w:rsidRPr="005D4EC2" w:rsidRDefault="00BE7BA4" w:rsidP="00D94CC8">
      <w:pPr>
        <w:pStyle w:val="Level1"/>
        <w:widowControl/>
        <w:rPr>
          <w:b/>
          <w:sz w:val="20"/>
        </w:rPr>
      </w:pPr>
      <w:r w:rsidRPr="005D4EC2">
        <w:rPr>
          <w:b/>
          <w:sz w:val="20"/>
        </w:rPr>
        <w:t>C. 90%; 50%</w:t>
      </w:r>
    </w:p>
    <w:p w:rsidR="00BE7BA4" w:rsidRPr="00BF2CEC" w:rsidRDefault="00BE7BA4" w:rsidP="00D94CC8">
      <w:pPr>
        <w:pStyle w:val="Level1"/>
        <w:widowControl/>
        <w:rPr>
          <w:b/>
          <w:color w:val="0000FF"/>
          <w:sz w:val="20"/>
        </w:rPr>
      </w:pPr>
      <w:r w:rsidRPr="00BF2CEC">
        <w:rPr>
          <w:b/>
          <w:color w:val="0000FF"/>
          <w:sz w:val="20"/>
        </w:rPr>
        <w:t>xD. 31%; 16%</w:t>
      </w:r>
    </w:p>
    <w:p w:rsidR="00BE7BA4" w:rsidRPr="005D4EC2" w:rsidRDefault="00BE7BA4" w:rsidP="00D94CC8">
      <w:pPr>
        <w:pStyle w:val="Level1"/>
        <w:widowControl/>
        <w:rPr>
          <w:b/>
          <w:sz w:val="20"/>
        </w:rPr>
      </w:pPr>
    </w:p>
    <w:p w:rsidR="00BE7BA4" w:rsidRPr="005D4EC2" w:rsidRDefault="00BE7BA4" w:rsidP="00D94CC8">
      <w:pPr>
        <w:pStyle w:val="Level1"/>
        <w:widowControl/>
        <w:rPr>
          <w:b/>
          <w:sz w:val="20"/>
        </w:rPr>
      </w:pPr>
      <w:r w:rsidRPr="005D4EC2">
        <w:rPr>
          <w:b/>
          <w:sz w:val="20"/>
        </w:rPr>
        <w:t>5. In 2005, the National Center for State Courts(NCSC)released its long awaited set of performance measures for courts, titled _____________</w:t>
      </w:r>
    </w:p>
    <w:p w:rsidR="00BE7BA4" w:rsidRPr="00BF2CEC" w:rsidRDefault="00BE7BA4" w:rsidP="00D94CC8">
      <w:pPr>
        <w:pStyle w:val="Level1"/>
        <w:widowControl/>
        <w:rPr>
          <w:b/>
          <w:color w:val="0000FF"/>
          <w:sz w:val="20"/>
        </w:rPr>
      </w:pPr>
      <w:r w:rsidRPr="00BF2CEC">
        <w:rPr>
          <w:b/>
          <w:color w:val="0000FF"/>
          <w:sz w:val="20"/>
        </w:rPr>
        <w:t>xA. Courtools</w:t>
      </w:r>
    </w:p>
    <w:p w:rsidR="00BE7BA4" w:rsidRPr="005D4EC2" w:rsidRDefault="00BE7BA4" w:rsidP="00D94CC8">
      <w:pPr>
        <w:pStyle w:val="Level1"/>
        <w:widowControl/>
        <w:rPr>
          <w:b/>
          <w:sz w:val="20"/>
        </w:rPr>
      </w:pPr>
      <w:r w:rsidRPr="005D4EC2">
        <w:rPr>
          <w:b/>
          <w:sz w:val="20"/>
        </w:rPr>
        <w:t>B. HATS</w:t>
      </w:r>
    </w:p>
    <w:p w:rsidR="00BE7BA4" w:rsidRPr="005D4EC2" w:rsidRDefault="00BE7BA4" w:rsidP="00D94CC8">
      <w:pPr>
        <w:pStyle w:val="Level1"/>
        <w:widowControl/>
        <w:rPr>
          <w:b/>
          <w:sz w:val="20"/>
        </w:rPr>
      </w:pPr>
      <w:r w:rsidRPr="005D4EC2">
        <w:rPr>
          <w:b/>
          <w:sz w:val="20"/>
        </w:rPr>
        <w:t>C. ARJIS</w:t>
      </w:r>
    </w:p>
    <w:p w:rsidR="00BE7BA4" w:rsidRPr="005D4EC2" w:rsidRDefault="00BE7BA4" w:rsidP="00D94CC8">
      <w:pPr>
        <w:pStyle w:val="Level1"/>
        <w:widowControl/>
        <w:rPr>
          <w:b/>
          <w:sz w:val="20"/>
        </w:rPr>
      </w:pPr>
      <w:r w:rsidRPr="005D4EC2">
        <w:rPr>
          <w:b/>
          <w:sz w:val="20"/>
        </w:rPr>
        <w:t>D. None of the above</w:t>
      </w:r>
    </w:p>
    <w:p w:rsidR="00BE7BA4" w:rsidRPr="005D4EC2" w:rsidRDefault="00BE7BA4" w:rsidP="00D94CC8">
      <w:pPr>
        <w:pStyle w:val="Level1"/>
        <w:widowControl/>
        <w:rPr>
          <w:rFonts w:ascii="Calibri" w:hAnsi="Calibri"/>
          <w:b/>
          <w:sz w:val="20"/>
          <w:lang w:eastAsia="en-US"/>
        </w:rPr>
      </w:pPr>
    </w:p>
    <w:p w:rsidR="00BE7BA4" w:rsidRPr="005D4EC2" w:rsidRDefault="00BE7BA4" w:rsidP="00D94CC8">
      <w:pPr>
        <w:pStyle w:val="Level1"/>
        <w:widowControl/>
        <w:rPr>
          <w:b/>
          <w:sz w:val="20"/>
        </w:rPr>
      </w:pPr>
      <w:r w:rsidRPr="005D4EC2">
        <w:rPr>
          <w:b/>
          <w:sz w:val="20"/>
        </w:rPr>
        <w:t>6. Corbett observed that after 9/11, gaps in information across criminal justice agencies were identified and the need for an integrated _____________emerged, conceived of as a single repository for information otherwise spread around the typical system in spreadsheets, databases, and files. This centralization of disparate data allows for easier retrieval and facilitates complex analysis through convenient combination of newly integrated databases.</w:t>
      </w:r>
    </w:p>
    <w:p w:rsidR="00BE7BA4" w:rsidRPr="005D4EC2" w:rsidRDefault="00BE7BA4" w:rsidP="00D94CC8">
      <w:pPr>
        <w:pStyle w:val="Level1"/>
        <w:widowControl/>
        <w:rPr>
          <w:b/>
          <w:sz w:val="20"/>
        </w:rPr>
      </w:pPr>
    </w:p>
    <w:p w:rsidR="00BE7BA4" w:rsidRPr="005D4EC2" w:rsidRDefault="00BE7BA4" w:rsidP="00D94CC8">
      <w:pPr>
        <w:pStyle w:val="Level1"/>
        <w:widowControl/>
        <w:rPr>
          <w:b/>
          <w:sz w:val="20"/>
        </w:rPr>
      </w:pPr>
      <w:r w:rsidRPr="005D4EC2">
        <w:rPr>
          <w:b/>
          <w:sz w:val="20"/>
        </w:rPr>
        <w:t>A. Supermax Prison</w:t>
      </w:r>
    </w:p>
    <w:p w:rsidR="00BE7BA4" w:rsidRPr="005D4EC2" w:rsidRDefault="00BE7BA4" w:rsidP="00D94CC8">
      <w:pPr>
        <w:pStyle w:val="Level1"/>
        <w:widowControl/>
        <w:rPr>
          <w:b/>
          <w:sz w:val="20"/>
        </w:rPr>
      </w:pPr>
      <w:r w:rsidRPr="005D4EC2">
        <w:rPr>
          <w:b/>
          <w:sz w:val="20"/>
        </w:rPr>
        <w:t>B. LSI_R</w:t>
      </w:r>
    </w:p>
    <w:p w:rsidR="00BE7BA4" w:rsidRPr="005D4EC2" w:rsidRDefault="00BE7BA4" w:rsidP="00D94CC8">
      <w:pPr>
        <w:pStyle w:val="Level1"/>
        <w:widowControl/>
        <w:rPr>
          <w:b/>
          <w:sz w:val="20"/>
        </w:rPr>
      </w:pPr>
      <w:r w:rsidRPr="005D4EC2">
        <w:rPr>
          <w:b/>
          <w:sz w:val="20"/>
        </w:rPr>
        <w:t>C. GPS</w:t>
      </w:r>
      <w:r w:rsidRPr="005D4EC2">
        <w:rPr>
          <w:b/>
          <w:sz w:val="20"/>
        </w:rPr>
        <w:br/>
      </w:r>
      <w:r w:rsidRPr="00BF2CEC">
        <w:rPr>
          <w:b/>
          <w:color w:val="3366FF"/>
          <w:sz w:val="20"/>
        </w:rPr>
        <w:t>xD. Data Warehouse</w:t>
      </w:r>
    </w:p>
    <w:p w:rsidR="00BE7BA4" w:rsidRPr="005D4EC2" w:rsidRDefault="00BE7BA4" w:rsidP="00D94CC8">
      <w:pPr>
        <w:pStyle w:val="Level1"/>
        <w:widowControl/>
        <w:rPr>
          <w:b/>
          <w:sz w:val="20"/>
        </w:rPr>
      </w:pPr>
    </w:p>
    <w:p w:rsidR="00BE7BA4" w:rsidRPr="005D4EC2" w:rsidRDefault="00BE7BA4" w:rsidP="00D94CC8">
      <w:pPr>
        <w:pStyle w:val="Level1"/>
        <w:widowControl/>
        <w:rPr>
          <w:b/>
          <w:sz w:val="20"/>
        </w:rPr>
      </w:pPr>
      <w:r w:rsidRPr="005D4EC2">
        <w:rPr>
          <w:b/>
          <w:sz w:val="20"/>
        </w:rPr>
        <w:t>7. The stature of Pennsylvania’s_________ grew considerably after it was credited with playing a significant role in the assisting the FBI in gathering information on the suspects identified as responsible for hijacking and crashing United Flight 93 on 9/11.</w:t>
      </w:r>
    </w:p>
    <w:p w:rsidR="00BE7BA4" w:rsidRPr="00BF2CEC" w:rsidRDefault="00BE7BA4" w:rsidP="00D94CC8">
      <w:pPr>
        <w:pStyle w:val="Level1"/>
        <w:widowControl/>
        <w:rPr>
          <w:b/>
          <w:color w:val="0000FF"/>
          <w:sz w:val="20"/>
        </w:rPr>
      </w:pPr>
      <w:r w:rsidRPr="00BF2CEC">
        <w:rPr>
          <w:b/>
          <w:color w:val="0000FF"/>
          <w:sz w:val="20"/>
        </w:rPr>
        <w:t>xA. JNET</w:t>
      </w:r>
    </w:p>
    <w:p w:rsidR="00BE7BA4" w:rsidRPr="005D4EC2" w:rsidRDefault="00BE7BA4" w:rsidP="00D94CC8">
      <w:pPr>
        <w:pStyle w:val="Level1"/>
        <w:widowControl/>
        <w:rPr>
          <w:b/>
          <w:sz w:val="20"/>
        </w:rPr>
      </w:pPr>
      <w:r w:rsidRPr="005D4EC2">
        <w:rPr>
          <w:b/>
          <w:sz w:val="20"/>
        </w:rPr>
        <w:t>B. HARE Psychopathology checklist</w:t>
      </w:r>
    </w:p>
    <w:p w:rsidR="00BE7BA4" w:rsidRPr="005D4EC2" w:rsidRDefault="00BE7BA4" w:rsidP="00D94CC8">
      <w:pPr>
        <w:pStyle w:val="Level1"/>
        <w:widowControl/>
        <w:rPr>
          <w:b/>
          <w:sz w:val="20"/>
        </w:rPr>
      </w:pPr>
      <w:r w:rsidRPr="005D4EC2">
        <w:rPr>
          <w:b/>
          <w:sz w:val="20"/>
        </w:rPr>
        <w:t>C. Duress System</w:t>
      </w:r>
    </w:p>
    <w:p w:rsidR="00BE7BA4" w:rsidRPr="005D4EC2" w:rsidRDefault="00BE7BA4" w:rsidP="00D94CC8">
      <w:pPr>
        <w:pStyle w:val="Level1"/>
        <w:widowControl/>
        <w:rPr>
          <w:b/>
          <w:sz w:val="20"/>
        </w:rPr>
      </w:pPr>
      <w:r w:rsidRPr="005D4EC2">
        <w:rPr>
          <w:b/>
          <w:sz w:val="20"/>
        </w:rPr>
        <w:t>D. Operation Ceasefire</w:t>
      </w:r>
    </w:p>
    <w:p w:rsidR="00BE7BA4" w:rsidRPr="005D4EC2" w:rsidRDefault="00BE7BA4" w:rsidP="00D94CC8">
      <w:pPr>
        <w:spacing w:line="240" w:lineRule="auto"/>
        <w:rPr>
          <w:b/>
          <w:sz w:val="20"/>
          <w:szCs w:val="20"/>
        </w:rPr>
      </w:pPr>
    </w:p>
    <w:p w:rsidR="00BE7BA4" w:rsidRPr="0088627C" w:rsidRDefault="00BE7BA4" w:rsidP="00C65902">
      <w:pPr>
        <w:spacing w:after="0" w:line="240" w:lineRule="auto"/>
        <w:ind w:left="360"/>
        <w:rPr>
          <w:sz w:val="20"/>
          <w:szCs w:val="20"/>
        </w:rPr>
      </w:pPr>
      <w:r w:rsidRPr="005D4EC2">
        <w:rPr>
          <w:b/>
          <w:sz w:val="20"/>
        </w:rPr>
        <w:t>8</w:t>
      </w:r>
      <w:r>
        <w:rPr>
          <w:sz w:val="20"/>
          <w:szCs w:val="20"/>
        </w:rPr>
        <w:t>According to Bellone,</w:t>
      </w:r>
      <w:r w:rsidRPr="0088627C">
        <w:rPr>
          <w:sz w:val="20"/>
          <w:szCs w:val="20"/>
        </w:rPr>
        <w:t xml:space="preserve"> </w:t>
      </w:r>
      <w:r>
        <w:rPr>
          <w:sz w:val="20"/>
          <w:szCs w:val="20"/>
        </w:rPr>
        <w:t>t</w:t>
      </w:r>
      <w:r w:rsidRPr="0088627C">
        <w:rPr>
          <w:sz w:val="20"/>
          <w:szCs w:val="20"/>
        </w:rPr>
        <w:t>he retention of materials presented in court by fact finders is greater using hard technology than by traditional methods.  Jurors retain 15% of what they hear alone, and retain 85% of what they both see and hear.</w:t>
      </w:r>
    </w:p>
    <w:p w:rsidR="00BE7BA4" w:rsidRPr="00BF2CEC" w:rsidRDefault="00BE7BA4" w:rsidP="00C65902">
      <w:pPr>
        <w:spacing w:after="0" w:line="240" w:lineRule="auto"/>
        <w:rPr>
          <w:color w:val="0000FF"/>
          <w:sz w:val="20"/>
          <w:szCs w:val="20"/>
        </w:rPr>
      </w:pPr>
      <w:r w:rsidRPr="00BF2CEC">
        <w:rPr>
          <w:color w:val="0000FF"/>
          <w:sz w:val="20"/>
          <w:szCs w:val="20"/>
        </w:rPr>
        <w:t xml:space="preserve">        xA. True</w:t>
      </w:r>
    </w:p>
    <w:p w:rsidR="00BE7BA4" w:rsidRPr="005D4EC2" w:rsidRDefault="00BE7BA4" w:rsidP="00C65902">
      <w:pPr>
        <w:pStyle w:val="Level1"/>
        <w:widowControl/>
        <w:rPr>
          <w:b/>
          <w:sz w:val="20"/>
        </w:rPr>
      </w:pPr>
      <w:r>
        <w:rPr>
          <w:sz w:val="20"/>
        </w:rPr>
        <w:t xml:space="preserve">       </w:t>
      </w:r>
      <w:r w:rsidRPr="0088627C">
        <w:rPr>
          <w:sz w:val="20"/>
        </w:rPr>
        <w:t>B. False</w:t>
      </w:r>
    </w:p>
    <w:p w:rsidR="00BE7BA4" w:rsidRDefault="00BE7BA4" w:rsidP="00D94CC8">
      <w:pPr>
        <w:pStyle w:val="Level1"/>
        <w:widowControl/>
        <w:rPr>
          <w:b/>
          <w:sz w:val="20"/>
        </w:rPr>
      </w:pPr>
    </w:p>
    <w:p w:rsidR="00BE7BA4" w:rsidRDefault="00BE7BA4" w:rsidP="00D94CC8">
      <w:pPr>
        <w:pStyle w:val="Level1"/>
        <w:widowControl/>
        <w:rPr>
          <w:b/>
          <w:sz w:val="20"/>
        </w:rPr>
      </w:pPr>
      <w:r>
        <w:rPr>
          <w:b/>
          <w:sz w:val="20"/>
        </w:rPr>
        <w:t xml:space="preserve">9. According to a recent report, </w:t>
      </w:r>
      <w:r w:rsidRPr="00802E20">
        <w:rPr>
          <w:b/>
          <w:i/>
          <w:sz w:val="20"/>
        </w:rPr>
        <w:t>America’s Problem Solving Courts</w:t>
      </w:r>
      <w:r>
        <w:rPr>
          <w:b/>
          <w:sz w:val="20"/>
        </w:rPr>
        <w:t>, addiction is an illness, and addicts should be treated in the public health system, not the criminal justice system.</w:t>
      </w:r>
    </w:p>
    <w:p w:rsidR="00BE7BA4" w:rsidRDefault="00BE7BA4" w:rsidP="00D94CC8">
      <w:pPr>
        <w:pStyle w:val="Level1"/>
        <w:widowControl/>
        <w:rPr>
          <w:b/>
          <w:sz w:val="20"/>
        </w:rPr>
      </w:pPr>
    </w:p>
    <w:p w:rsidR="00BE7BA4" w:rsidRPr="00BF2CEC" w:rsidRDefault="00BE7BA4" w:rsidP="00D94CC8">
      <w:pPr>
        <w:pStyle w:val="Level1"/>
        <w:widowControl/>
        <w:rPr>
          <w:b/>
          <w:color w:val="0000FF"/>
          <w:sz w:val="20"/>
        </w:rPr>
      </w:pPr>
      <w:r w:rsidRPr="00BF2CEC">
        <w:rPr>
          <w:b/>
          <w:color w:val="0000FF"/>
          <w:sz w:val="20"/>
        </w:rPr>
        <w:t>xA. True</w:t>
      </w:r>
    </w:p>
    <w:p w:rsidR="00BE7BA4" w:rsidRDefault="00BE7BA4" w:rsidP="00D94CC8">
      <w:pPr>
        <w:pStyle w:val="Level1"/>
        <w:widowControl/>
        <w:rPr>
          <w:b/>
          <w:sz w:val="20"/>
        </w:rPr>
      </w:pPr>
      <w:r>
        <w:rPr>
          <w:b/>
          <w:sz w:val="20"/>
        </w:rPr>
        <w:t>B. False</w:t>
      </w:r>
    </w:p>
    <w:p w:rsidR="00BE7BA4" w:rsidRDefault="00BE7BA4" w:rsidP="00D94CC8">
      <w:pPr>
        <w:pStyle w:val="Level1"/>
        <w:widowControl/>
        <w:rPr>
          <w:b/>
          <w:sz w:val="20"/>
        </w:rPr>
      </w:pPr>
    </w:p>
    <w:p w:rsidR="00BE7BA4" w:rsidRDefault="00BE7BA4" w:rsidP="00D94CC8">
      <w:pPr>
        <w:pStyle w:val="Level1"/>
        <w:widowControl/>
        <w:rPr>
          <w:b/>
          <w:sz w:val="20"/>
        </w:rPr>
      </w:pPr>
      <w:r>
        <w:rPr>
          <w:b/>
          <w:sz w:val="20"/>
        </w:rPr>
        <w:t>10. The first drug court opened in_______________ in 1989, at the height of the crack cocaine epidemic.</w:t>
      </w:r>
    </w:p>
    <w:p w:rsidR="00BE7BA4" w:rsidRDefault="00BE7BA4" w:rsidP="00D94CC8">
      <w:pPr>
        <w:pStyle w:val="Level1"/>
        <w:widowControl/>
        <w:rPr>
          <w:b/>
          <w:sz w:val="20"/>
        </w:rPr>
      </w:pPr>
    </w:p>
    <w:p w:rsidR="00BE7BA4" w:rsidRDefault="00BE7BA4" w:rsidP="00D94CC8">
      <w:pPr>
        <w:pStyle w:val="Level1"/>
        <w:widowControl/>
        <w:rPr>
          <w:b/>
          <w:sz w:val="20"/>
        </w:rPr>
      </w:pPr>
      <w:r>
        <w:rPr>
          <w:b/>
          <w:sz w:val="20"/>
        </w:rPr>
        <w:t xml:space="preserve">A. </w:t>
      </w:r>
      <w:smartTag w:uri="urn:schemas-microsoft-com:office:smarttags" w:element="State">
        <w:smartTag w:uri="urn:schemas-microsoft-com:office:smarttags" w:element="place">
          <w:r>
            <w:rPr>
              <w:b/>
              <w:sz w:val="20"/>
            </w:rPr>
            <w:t>New York</w:t>
          </w:r>
        </w:smartTag>
      </w:smartTag>
    </w:p>
    <w:p w:rsidR="00BE7BA4" w:rsidRDefault="00BE7BA4" w:rsidP="00D94CC8">
      <w:pPr>
        <w:pStyle w:val="Level1"/>
        <w:widowControl/>
        <w:rPr>
          <w:b/>
          <w:sz w:val="20"/>
        </w:rPr>
      </w:pPr>
      <w:r>
        <w:rPr>
          <w:b/>
          <w:sz w:val="20"/>
        </w:rPr>
        <w:t xml:space="preserve">B. </w:t>
      </w:r>
      <w:smartTag w:uri="urn:schemas-microsoft-com:office:smarttags" w:element="place">
        <w:smartTag w:uri="urn:schemas-microsoft-com:office:smarttags" w:element="City">
          <w:r>
            <w:rPr>
              <w:b/>
              <w:sz w:val="20"/>
            </w:rPr>
            <w:t>Los Angeles</w:t>
          </w:r>
        </w:smartTag>
      </w:smartTag>
    </w:p>
    <w:p w:rsidR="00BE7BA4" w:rsidRPr="00BF2CEC" w:rsidRDefault="00BE7BA4" w:rsidP="00D94CC8">
      <w:pPr>
        <w:pStyle w:val="Level1"/>
        <w:widowControl/>
        <w:rPr>
          <w:b/>
          <w:color w:val="0000FF"/>
          <w:sz w:val="20"/>
        </w:rPr>
      </w:pPr>
      <w:r w:rsidRPr="00BF2CEC">
        <w:rPr>
          <w:b/>
          <w:color w:val="0000FF"/>
          <w:sz w:val="20"/>
        </w:rPr>
        <w:t xml:space="preserve">xC. </w:t>
      </w:r>
      <w:smartTag w:uri="urn:schemas-microsoft-com:office:smarttags" w:element="place">
        <w:smartTag w:uri="urn:schemas-microsoft-com:office:smarttags" w:element="City">
          <w:r w:rsidRPr="00BF2CEC">
            <w:rPr>
              <w:b/>
              <w:color w:val="0000FF"/>
              <w:sz w:val="20"/>
            </w:rPr>
            <w:t>Miami</w:t>
          </w:r>
        </w:smartTag>
      </w:smartTag>
    </w:p>
    <w:p w:rsidR="00BE7BA4" w:rsidRDefault="00BE7BA4" w:rsidP="00802E20">
      <w:pPr>
        <w:pStyle w:val="Level1"/>
        <w:widowControl/>
      </w:pPr>
      <w:r>
        <w:t xml:space="preserve">D. </w:t>
      </w:r>
      <w:smartTag w:uri="urn:schemas-microsoft-com:office:smarttags" w:element="City">
        <w:smartTag w:uri="urn:schemas-microsoft-com:office:smarttags" w:element="place">
          <w:r>
            <w:t>Boston</w:t>
          </w:r>
        </w:smartTag>
      </w:smartTag>
    </w:p>
    <w:p w:rsidR="00BE7BA4" w:rsidRDefault="00BE7BA4" w:rsidP="00802E20">
      <w:pPr>
        <w:pStyle w:val="Level1"/>
        <w:widowControl/>
      </w:pPr>
    </w:p>
    <w:p w:rsidR="00BE7BA4" w:rsidRDefault="00BE7BA4" w:rsidP="00802E20">
      <w:pPr>
        <w:pStyle w:val="Level1"/>
        <w:widowControl/>
      </w:pPr>
      <w:r>
        <w:t>11.</w:t>
      </w:r>
      <w:r w:rsidRPr="00802E20">
        <w:rPr>
          <w:color w:val="FFFFFF"/>
          <w:sz w:val="64"/>
          <w:szCs w:val="64"/>
        </w:rPr>
        <w:t xml:space="preserve"> </w:t>
      </w:r>
      <w:r w:rsidRPr="00802E20">
        <w:t>As</w:t>
      </w:r>
      <w:r>
        <w:t xml:space="preserve"> of December 31, 2007, there were_______</w:t>
      </w:r>
      <w:r w:rsidRPr="00802E20">
        <w:t xml:space="preserve"> drug courts in operation, a 32%increase from 2004.</w:t>
      </w:r>
    </w:p>
    <w:p w:rsidR="00BE7BA4" w:rsidRDefault="00BE7BA4" w:rsidP="00802E20">
      <w:pPr>
        <w:pStyle w:val="Level1"/>
        <w:widowControl/>
      </w:pPr>
    </w:p>
    <w:p w:rsidR="00BE7BA4" w:rsidRDefault="00BE7BA4" w:rsidP="00802E20">
      <w:pPr>
        <w:pStyle w:val="Level1"/>
        <w:widowControl/>
      </w:pPr>
      <w:r>
        <w:t>A. 10,354</w:t>
      </w:r>
    </w:p>
    <w:p w:rsidR="00BE7BA4" w:rsidRPr="00BF2CEC" w:rsidRDefault="00BE7BA4" w:rsidP="00802E20">
      <w:pPr>
        <w:pStyle w:val="Level1"/>
        <w:widowControl/>
        <w:rPr>
          <w:color w:val="0000FF"/>
        </w:rPr>
      </w:pPr>
      <w:r w:rsidRPr="00BF2CEC">
        <w:rPr>
          <w:color w:val="0000FF"/>
        </w:rPr>
        <w:t>xB. 2,147</w:t>
      </w:r>
    </w:p>
    <w:p w:rsidR="00BE7BA4" w:rsidRDefault="00BE7BA4" w:rsidP="00802E20">
      <w:pPr>
        <w:pStyle w:val="Level1"/>
        <w:widowControl/>
      </w:pPr>
      <w:r>
        <w:t>C. 250</w:t>
      </w:r>
    </w:p>
    <w:p w:rsidR="00BE7BA4" w:rsidRPr="00802E20" w:rsidRDefault="00BE7BA4" w:rsidP="00802E20">
      <w:pPr>
        <w:pStyle w:val="Level1"/>
        <w:widowControl/>
        <w:rPr>
          <w:b/>
          <w:sz w:val="20"/>
        </w:rPr>
      </w:pPr>
      <w:r>
        <w:t>D. 5000</w:t>
      </w:r>
    </w:p>
    <w:p w:rsidR="00BE7BA4" w:rsidRDefault="00BE7BA4" w:rsidP="008357B4">
      <w:pPr>
        <w:spacing w:line="240" w:lineRule="auto"/>
        <w:rPr>
          <w:b/>
          <w:sz w:val="20"/>
          <w:szCs w:val="20"/>
        </w:rPr>
      </w:pPr>
      <w:r>
        <w:rPr>
          <w:b/>
          <w:sz w:val="20"/>
          <w:szCs w:val="20"/>
        </w:rPr>
        <w:t xml:space="preserve">12. </w:t>
      </w:r>
      <w:r w:rsidRPr="008357B4">
        <w:rPr>
          <w:b/>
          <w:bCs/>
          <w:sz w:val="20"/>
          <w:szCs w:val="20"/>
        </w:rPr>
        <w:t>Graduates</w:t>
      </w:r>
      <w:r w:rsidRPr="008357B4">
        <w:rPr>
          <w:b/>
          <w:sz w:val="20"/>
          <w:szCs w:val="20"/>
        </w:rPr>
        <w:t>: more</w:t>
      </w:r>
      <w:r>
        <w:rPr>
          <w:b/>
          <w:sz w:val="20"/>
          <w:szCs w:val="20"/>
        </w:rPr>
        <w:t xml:space="preserve"> </w:t>
      </w:r>
      <w:r w:rsidRPr="008357B4">
        <w:rPr>
          <w:b/>
          <w:sz w:val="20"/>
          <w:szCs w:val="20"/>
        </w:rPr>
        <w:t>than</w:t>
      </w:r>
      <w:r>
        <w:rPr>
          <w:b/>
          <w:sz w:val="20"/>
          <w:szCs w:val="20"/>
        </w:rPr>
        <w:t xml:space="preserve"> 1,2</w:t>
      </w:r>
      <w:r w:rsidRPr="008357B4">
        <w:rPr>
          <w:b/>
          <w:sz w:val="20"/>
          <w:szCs w:val="20"/>
        </w:rPr>
        <w:t>19,900</w:t>
      </w:r>
      <w:r>
        <w:rPr>
          <w:b/>
          <w:sz w:val="20"/>
          <w:szCs w:val="20"/>
        </w:rPr>
        <w:t xml:space="preserve"> </w:t>
      </w:r>
      <w:r w:rsidRPr="008357B4">
        <w:rPr>
          <w:b/>
          <w:sz w:val="20"/>
          <w:szCs w:val="20"/>
        </w:rPr>
        <w:t>participants graduated from drug court in 2005.</w:t>
      </w:r>
    </w:p>
    <w:p w:rsidR="00BE7BA4" w:rsidRDefault="00BE7BA4" w:rsidP="008357B4">
      <w:pPr>
        <w:spacing w:line="240" w:lineRule="auto"/>
        <w:rPr>
          <w:b/>
          <w:sz w:val="20"/>
          <w:szCs w:val="20"/>
        </w:rPr>
      </w:pPr>
      <w:r>
        <w:rPr>
          <w:b/>
          <w:sz w:val="20"/>
          <w:szCs w:val="20"/>
        </w:rPr>
        <w:t>A. True</w:t>
      </w:r>
    </w:p>
    <w:p w:rsidR="00BE7BA4" w:rsidRPr="00BF2CEC" w:rsidRDefault="00BE7BA4" w:rsidP="008357B4">
      <w:pPr>
        <w:spacing w:line="240" w:lineRule="auto"/>
        <w:rPr>
          <w:b/>
          <w:color w:val="0000FF"/>
          <w:sz w:val="20"/>
          <w:szCs w:val="20"/>
        </w:rPr>
      </w:pPr>
      <w:r w:rsidRPr="00BF2CEC">
        <w:rPr>
          <w:b/>
          <w:color w:val="0000FF"/>
          <w:sz w:val="20"/>
          <w:szCs w:val="20"/>
        </w:rPr>
        <w:t>xB. False</w:t>
      </w:r>
    </w:p>
    <w:p w:rsidR="00BE7BA4" w:rsidRDefault="00BE7BA4" w:rsidP="008357B4">
      <w:pPr>
        <w:spacing w:line="240" w:lineRule="auto"/>
        <w:rPr>
          <w:b/>
          <w:sz w:val="20"/>
          <w:szCs w:val="20"/>
        </w:rPr>
      </w:pPr>
      <w:r>
        <w:rPr>
          <w:b/>
          <w:sz w:val="20"/>
          <w:szCs w:val="20"/>
        </w:rPr>
        <w:t>13. Today, 59</w:t>
      </w:r>
      <w:r w:rsidRPr="008357B4">
        <w:rPr>
          <w:b/>
          <w:sz w:val="20"/>
          <w:szCs w:val="20"/>
        </w:rPr>
        <w:t xml:space="preserve">% </w:t>
      </w:r>
      <w:r>
        <w:rPr>
          <w:b/>
          <w:sz w:val="20"/>
          <w:szCs w:val="20"/>
        </w:rPr>
        <w:t>of all drug court programs</w:t>
      </w:r>
      <w:r w:rsidRPr="008357B4">
        <w:rPr>
          <w:b/>
          <w:sz w:val="20"/>
          <w:szCs w:val="20"/>
        </w:rPr>
        <w:t xml:space="preserve"> are strictly post conviction.</w:t>
      </w:r>
    </w:p>
    <w:p w:rsidR="00BE7BA4" w:rsidRPr="00BF2CEC" w:rsidRDefault="00BE7BA4" w:rsidP="008357B4">
      <w:pPr>
        <w:spacing w:line="240" w:lineRule="auto"/>
        <w:rPr>
          <w:b/>
          <w:color w:val="0000FF"/>
          <w:sz w:val="20"/>
          <w:szCs w:val="20"/>
        </w:rPr>
      </w:pPr>
      <w:r w:rsidRPr="00BF2CEC">
        <w:rPr>
          <w:b/>
          <w:color w:val="0000FF"/>
          <w:sz w:val="20"/>
          <w:szCs w:val="20"/>
        </w:rPr>
        <w:t>xA. True</w:t>
      </w:r>
    </w:p>
    <w:p w:rsidR="00BE7BA4" w:rsidRDefault="00BE7BA4" w:rsidP="008357B4">
      <w:pPr>
        <w:spacing w:line="240" w:lineRule="auto"/>
        <w:rPr>
          <w:b/>
          <w:sz w:val="20"/>
          <w:szCs w:val="20"/>
        </w:rPr>
      </w:pPr>
      <w:r>
        <w:rPr>
          <w:b/>
          <w:sz w:val="20"/>
          <w:szCs w:val="20"/>
        </w:rPr>
        <w:t>B. False</w:t>
      </w:r>
    </w:p>
    <w:p w:rsidR="00BE7BA4" w:rsidRDefault="00BE7BA4" w:rsidP="008357B4">
      <w:pPr>
        <w:spacing w:line="240" w:lineRule="auto"/>
        <w:rPr>
          <w:b/>
          <w:sz w:val="20"/>
          <w:szCs w:val="20"/>
        </w:rPr>
      </w:pPr>
    </w:p>
    <w:p w:rsidR="00BE7BA4" w:rsidRDefault="00BE7BA4" w:rsidP="008357B4">
      <w:pPr>
        <w:spacing w:line="240" w:lineRule="auto"/>
        <w:rPr>
          <w:b/>
          <w:sz w:val="20"/>
          <w:szCs w:val="20"/>
        </w:rPr>
      </w:pPr>
    </w:p>
    <w:p w:rsidR="00BE7BA4" w:rsidRDefault="00BE7BA4" w:rsidP="008357B4">
      <w:pPr>
        <w:spacing w:line="240" w:lineRule="auto"/>
        <w:rPr>
          <w:b/>
          <w:sz w:val="20"/>
          <w:szCs w:val="20"/>
        </w:rPr>
      </w:pPr>
    </w:p>
    <w:p w:rsidR="00BE7BA4" w:rsidRDefault="00BE7BA4" w:rsidP="008357B4">
      <w:pPr>
        <w:spacing w:line="240" w:lineRule="auto"/>
        <w:rPr>
          <w:b/>
          <w:sz w:val="20"/>
          <w:szCs w:val="20"/>
        </w:rPr>
      </w:pPr>
      <w:r>
        <w:rPr>
          <w:b/>
          <w:sz w:val="20"/>
          <w:szCs w:val="20"/>
        </w:rPr>
        <w:t xml:space="preserve">14. In </w:t>
      </w:r>
      <w:r w:rsidRPr="00984B36">
        <w:rPr>
          <w:b/>
          <w:i/>
          <w:sz w:val="20"/>
          <w:szCs w:val="20"/>
        </w:rPr>
        <w:t>Urban</w:t>
      </w:r>
      <w:r w:rsidRPr="008357B4">
        <w:rPr>
          <w:b/>
          <w:sz w:val="20"/>
          <w:szCs w:val="20"/>
        </w:rPr>
        <w:t xml:space="preserve"> Drug Courts</w:t>
      </w:r>
      <w:r>
        <w:rPr>
          <w:b/>
          <w:sz w:val="20"/>
          <w:szCs w:val="20"/>
        </w:rPr>
        <w:t>________</w:t>
      </w:r>
      <w:r w:rsidRPr="008357B4">
        <w:rPr>
          <w:b/>
          <w:sz w:val="20"/>
          <w:szCs w:val="20"/>
        </w:rPr>
        <w:t xml:space="preserve"> is the primary drug of choice for urban drug court clients</w:t>
      </w:r>
    </w:p>
    <w:p w:rsidR="00BE7BA4" w:rsidRDefault="00BE7BA4" w:rsidP="008357B4">
      <w:pPr>
        <w:spacing w:line="240" w:lineRule="auto"/>
        <w:rPr>
          <w:b/>
          <w:sz w:val="20"/>
          <w:szCs w:val="20"/>
        </w:rPr>
      </w:pPr>
      <w:r>
        <w:rPr>
          <w:b/>
          <w:sz w:val="20"/>
          <w:szCs w:val="20"/>
        </w:rPr>
        <w:t xml:space="preserve">A. </w:t>
      </w:r>
      <w:r w:rsidRPr="008357B4">
        <w:rPr>
          <w:b/>
          <w:sz w:val="20"/>
          <w:szCs w:val="20"/>
        </w:rPr>
        <w:t>methamphetamine</w:t>
      </w:r>
    </w:p>
    <w:p w:rsidR="00BE7BA4" w:rsidRDefault="00BE7BA4" w:rsidP="008357B4">
      <w:pPr>
        <w:spacing w:line="240" w:lineRule="auto"/>
        <w:rPr>
          <w:b/>
          <w:sz w:val="20"/>
          <w:szCs w:val="20"/>
        </w:rPr>
      </w:pPr>
      <w:r>
        <w:rPr>
          <w:b/>
          <w:sz w:val="20"/>
          <w:szCs w:val="20"/>
        </w:rPr>
        <w:t xml:space="preserve">B. </w:t>
      </w:r>
      <w:r w:rsidRPr="008357B4">
        <w:rPr>
          <w:b/>
          <w:sz w:val="20"/>
          <w:szCs w:val="20"/>
        </w:rPr>
        <w:t>marijuana</w:t>
      </w:r>
    </w:p>
    <w:p w:rsidR="00BE7BA4" w:rsidRPr="00BF2CEC" w:rsidRDefault="00BE7BA4" w:rsidP="008357B4">
      <w:pPr>
        <w:spacing w:line="240" w:lineRule="auto"/>
        <w:rPr>
          <w:b/>
          <w:color w:val="0000FF"/>
          <w:sz w:val="20"/>
          <w:szCs w:val="20"/>
        </w:rPr>
      </w:pPr>
      <w:r w:rsidRPr="00BF2CEC">
        <w:rPr>
          <w:b/>
          <w:color w:val="0000FF"/>
          <w:sz w:val="20"/>
          <w:szCs w:val="20"/>
        </w:rPr>
        <w:t>xC. cocaine/crack</w:t>
      </w:r>
    </w:p>
    <w:p w:rsidR="00BE7BA4" w:rsidRPr="008357B4" w:rsidRDefault="00BE7BA4" w:rsidP="008357B4">
      <w:pPr>
        <w:spacing w:line="240" w:lineRule="auto"/>
        <w:rPr>
          <w:b/>
          <w:sz w:val="20"/>
          <w:szCs w:val="20"/>
        </w:rPr>
      </w:pPr>
      <w:r>
        <w:rPr>
          <w:b/>
          <w:sz w:val="20"/>
          <w:szCs w:val="20"/>
        </w:rPr>
        <w:t>D. Alcohol</w:t>
      </w:r>
    </w:p>
    <w:p w:rsidR="00BE7BA4" w:rsidRDefault="00BE7BA4" w:rsidP="008357B4">
      <w:pPr>
        <w:spacing w:line="240" w:lineRule="auto"/>
        <w:rPr>
          <w:b/>
          <w:sz w:val="20"/>
          <w:szCs w:val="20"/>
        </w:rPr>
      </w:pPr>
    </w:p>
    <w:p w:rsidR="00BE7BA4" w:rsidRDefault="00BE7BA4" w:rsidP="008357B4">
      <w:pPr>
        <w:spacing w:line="240" w:lineRule="auto"/>
        <w:rPr>
          <w:b/>
          <w:sz w:val="20"/>
          <w:szCs w:val="20"/>
        </w:rPr>
      </w:pPr>
      <w:r>
        <w:rPr>
          <w:b/>
          <w:sz w:val="20"/>
          <w:szCs w:val="20"/>
        </w:rPr>
        <w:t>15. In</w:t>
      </w:r>
      <w:r>
        <w:rPr>
          <w:rFonts w:ascii="Times New Roman" w:hAnsi="Times New Roman"/>
          <w:color w:val="FF0066"/>
          <w:sz w:val="56"/>
          <w:szCs w:val="56"/>
        </w:rPr>
        <w:t xml:space="preserve"> </w:t>
      </w:r>
      <w:r w:rsidRPr="00984B36">
        <w:rPr>
          <w:b/>
          <w:i/>
          <w:sz w:val="20"/>
          <w:szCs w:val="20"/>
        </w:rPr>
        <w:t>Suburban</w:t>
      </w:r>
      <w:r>
        <w:rPr>
          <w:b/>
          <w:sz w:val="20"/>
          <w:szCs w:val="20"/>
        </w:rPr>
        <w:t xml:space="preserve"> Drug Courts__________</w:t>
      </w:r>
      <w:r w:rsidRPr="008357B4">
        <w:rPr>
          <w:b/>
          <w:sz w:val="20"/>
          <w:szCs w:val="20"/>
        </w:rPr>
        <w:t xml:space="preserve"> is the primary drug of choice for suburban drug court clients</w:t>
      </w:r>
    </w:p>
    <w:p w:rsidR="00BE7BA4" w:rsidRDefault="00BE7BA4" w:rsidP="008357B4">
      <w:pPr>
        <w:spacing w:line="240" w:lineRule="auto"/>
        <w:rPr>
          <w:b/>
          <w:sz w:val="20"/>
          <w:szCs w:val="20"/>
        </w:rPr>
      </w:pPr>
      <w:r>
        <w:rPr>
          <w:b/>
          <w:sz w:val="20"/>
          <w:szCs w:val="20"/>
        </w:rPr>
        <w:t xml:space="preserve">A. </w:t>
      </w:r>
      <w:r w:rsidRPr="008357B4">
        <w:rPr>
          <w:b/>
          <w:sz w:val="20"/>
          <w:szCs w:val="20"/>
        </w:rPr>
        <w:t>methamphetamine</w:t>
      </w:r>
    </w:p>
    <w:p w:rsidR="00BE7BA4" w:rsidRPr="00BF2CEC" w:rsidRDefault="00BE7BA4" w:rsidP="008357B4">
      <w:pPr>
        <w:spacing w:line="240" w:lineRule="auto"/>
        <w:rPr>
          <w:b/>
          <w:color w:val="0000FF"/>
          <w:sz w:val="20"/>
          <w:szCs w:val="20"/>
        </w:rPr>
      </w:pPr>
      <w:r w:rsidRPr="00BF2CEC">
        <w:rPr>
          <w:b/>
          <w:color w:val="0000FF"/>
          <w:sz w:val="20"/>
          <w:szCs w:val="20"/>
        </w:rPr>
        <w:t>xB. marijuana</w:t>
      </w:r>
    </w:p>
    <w:p w:rsidR="00BE7BA4" w:rsidRDefault="00BE7BA4" w:rsidP="008357B4">
      <w:pPr>
        <w:spacing w:line="240" w:lineRule="auto"/>
        <w:rPr>
          <w:b/>
          <w:sz w:val="20"/>
          <w:szCs w:val="20"/>
        </w:rPr>
      </w:pPr>
      <w:r>
        <w:rPr>
          <w:b/>
          <w:sz w:val="20"/>
          <w:szCs w:val="20"/>
        </w:rPr>
        <w:t xml:space="preserve">C. </w:t>
      </w:r>
      <w:r w:rsidRPr="008357B4">
        <w:rPr>
          <w:b/>
          <w:sz w:val="20"/>
          <w:szCs w:val="20"/>
        </w:rPr>
        <w:t>cocaine/crack</w:t>
      </w:r>
    </w:p>
    <w:p w:rsidR="00BE7BA4" w:rsidRDefault="00BE7BA4" w:rsidP="008357B4">
      <w:pPr>
        <w:spacing w:line="240" w:lineRule="auto"/>
        <w:rPr>
          <w:b/>
          <w:sz w:val="20"/>
          <w:szCs w:val="20"/>
        </w:rPr>
      </w:pPr>
      <w:r>
        <w:rPr>
          <w:b/>
          <w:sz w:val="20"/>
          <w:szCs w:val="20"/>
        </w:rPr>
        <w:t>D. Alcohol</w:t>
      </w:r>
    </w:p>
    <w:p w:rsidR="00BE7BA4" w:rsidRDefault="00BE7BA4" w:rsidP="008357B4">
      <w:pPr>
        <w:spacing w:line="240" w:lineRule="auto"/>
        <w:rPr>
          <w:b/>
          <w:sz w:val="20"/>
          <w:szCs w:val="20"/>
        </w:rPr>
      </w:pPr>
    </w:p>
    <w:p w:rsidR="00BE7BA4" w:rsidRDefault="00BE7BA4" w:rsidP="008357B4">
      <w:pPr>
        <w:spacing w:line="240" w:lineRule="auto"/>
        <w:rPr>
          <w:b/>
          <w:sz w:val="20"/>
          <w:szCs w:val="20"/>
        </w:rPr>
      </w:pPr>
      <w:r>
        <w:rPr>
          <w:b/>
          <w:sz w:val="20"/>
          <w:szCs w:val="20"/>
        </w:rPr>
        <w:t>16. In</w:t>
      </w:r>
      <w:r>
        <w:rPr>
          <w:rFonts w:ascii="Times New Roman" w:hAnsi="Times New Roman"/>
          <w:color w:val="0066FF"/>
          <w:sz w:val="56"/>
          <w:szCs w:val="56"/>
        </w:rPr>
        <w:t xml:space="preserve"> </w:t>
      </w:r>
      <w:r w:rsidRPr="00984B36">
        <w:rPr>
          <w:b/>
          <w:i/>
          <w:sz w:val="20"/>
          <w:szCs w:val="20"/>
        </w:rPr>
        <w:t>Rural</w:t>
      </w:r>
      <w:r>
        <w:rPr>
          <w:b/>
          <w:sz w:val="20"/>
          <w:szCs w:val="20"/>
        </w:rPr>
        <w:t xml:space="preserve"> Drug Courts _______________</w:t>
      </w:r>
      <w:r w:rsidRPr="008357B4">
        <w:rPr>
          <w:b/>
          <w:sz w:val="20"/>
          <w:szCs w:val="20"/>
        </w:rPr>
        <w:t>is the primary drug of choice for rural drug court clients.</w:t>
      </w:r>
    </w:p>
    <w:p w:rsidR="00BE7BA4" w:rsidRPr="00BF2CEC" w:rsidRDefault="00BE7BA4" w:rsidP="008357B4">
      <w:pPr>
        <w:spacing w:line="240" w:lineRule="auto"/>
        <w:rPr>
          <w:b/>
          <w:color w:val="0000FF"/>
          <w:sz w:val="20"/>
          <w:szCs w:val="20"/>
        </w:rPr>
      </w:pPr>
      <w:r w:rsidRPr="00BF2CEC">
        <w:rPr>
          <w:b/>
          <w:color w:val="0000FF"/>
          <w:sz w:val="20"/>
          <w:szCs w:val="20"/>
        </w:rPr>
        <w:t>xA. methamphetamine</w:t>
      </w:r>
    </w:p>
    <w:p w:rsidR="00BE7BA4" w:rsidRDefault="00BE7BA4" w:rsidP="008357B4">
      <w:pPr>
        <w:spacing w:line="240" w:lineRule="auto"/>
        <w:rPr>
          <w:b/>
          <w:sz w:val="20"/>
          <w:szCs w:val="20"/>
        </w:rPr>
      </w:pPr>
      <w:r>
        <w:rPr>
          <w:b/>
          <w:sz w:val="20"/>
          <w:szCs w:val="20"/>
        </w:rPr>
        <w:t xml:space="preserve">B. </w:t>
      </w:r>
      <w:r w:rsidRPr="008357B4">
        <w:rPr>
          <w:b/>
          <w:sz w:val="20"/>
          <w:szCs w:val="20"/>
        </w:rPr>
        <w:t>marijuana</w:t>
      </w:r>
    </w:p>
    <w:p w:rsidR="00BE7BA4" w:rsidRDefault="00BE7BA4" w:rsidP="008357B4">
      <w:pPr>
        <w:spacing w:line="240" w:lineRule="auto"/>
        <w:rPr>
          <w:b/>
          <w:sz w:val="20"/>
          <w:szCs w:val="20"/>
        </w:rPr>
      </w:pPr>
      <w:r>
        <w:rPr>
          <w:b/>
          <w:sz w:val="20"/>
          <w:szCs w:val="20"/>
        </w:rPr>
        <w:t xml:space="preserve">C. </w:t>
      </w:r>
      <w:r w:rsidRPr="008357B4">
        <w:rPr>
          <w:b/>
          <w:sz w:val="20"/>
          <w:szCs w:val="20"/>
        </w:rPr>
        <w:t>cocaine/crack</w:t>
      </w:r>
    </w:p>
    <w:p w:rsidR="00BE7BA4" w:rsidRDefault="00BE7BA4" w:rsidP="00984B36">
      <w:pPr>
        <w:spacing w:line="240" w:lineRule="auto"/>
        <w:rPr>
          <w:b/>
          <w:sz w:val="20"/>
          <w:szCs w:val="20"/>
        </w:rPr>
      </w:pPr>
      <w:r>
        <w:rPr>
          <w:b/>
          <w:sz w:val="20"/>
          <w:szCs w:val="20"/>
        </w:rPr>
        <w:t>D. Alcohol</w:t>
      </w:r>
    </w:p>
    <w:p w:rsidR="00BE7BA4" w:rsidRDefault="00BE7BA4" w:rsidP="00984B36">
      <w:pPr>
        <w:spacing w:line="240" w:lineRule="auto"/>
        <w:rPr>
          <w:b/>
          <w:sz w:val="20"/>
          <w:szCs w:val="20"/>
        </w:rPr>
      </w:pPr>
    </w:p>
    <w:p w:rsidR="00BE7BA4" w:rsidRDefault="00BE7BA4" w:rsidP="00984B36">
      <w:pPr>
        <w:spacing w:line="240" w:lineRule="auto"/>
        <w:rPr>
          <w:b/>
          <w:sz w:val="20"/>
          <w:szCs w:val="20"/>
        </w:rPr>
      </w:pPr>
      <w:r>
        <w:rPr>
          <w:b/>
          <w:sz w:val="20"/>
          <w:szCs w:val="20"/>
        </w:rPr>
        <w:t xml:space="preserve">17. </w:t>
      </w:r>
      <w:r w:rsidRPr="00984B36">
        <w:rPr>
          <w:b/>
          <w:sz w:val="20"/>
          <w:szCs w:val="20"/>
        </w:rPr>
        <w:t>According to over a decade of research, drug courts significantly improve substance abuse treatment outcomes, substantially reduce crime ,</w:t>
      </w:r>
      <w:r>
        <w:rPr>
          <w:b/>
          <w:sz w:val="20"/>
          <w:szCs w:val="20"/>
        </w:rPr>
        <w:t xml:space="preserve"> </w:t>
      </w:r>
      <w:r w:rsidRPr="00984B36">
        <w:rPr>
          <w:b/>
          <w:sz w:val="20"/>
          <w:szCs w:val="20"/>
        </w:rPr>
        <w:t>and produce greater cost benefits than any other justice strategy</w:t>
      </w:r>
      <w:r>
        <w:rPr>
          <w:b/>
          <w:sz w:val="20"/>
          <w:szCs w:val="20"/>
        </w:rPr>
        <w:t>.</w:t>
      </w:r>
    </w:p>
    <w:p w:rsidR="00BE7BA4" w:rsidRPr="00BA65B3" w:rsidRDefault="00BE7BA4" w:rsidP="00984B36">
      <w:pPr>
        <w:spacing w:line="240" w:lineRule="auto"/>
        <w:rPr>
          <w:b/>
          <w:color w:val="0000FF"/>
          <w:sz w:val="20"/>
          <w:szCs w:val="20"/>
        </w:rPr>
      </w:pPr>
      <w:r w:rsidRPr="00BA65B3">
        <w:rPr>
          <w:b/>
          <w:color w:val="0000FF"/>
          <w:sz w:val="20"/>
          <w:szCs w:val="20"/>
        </w:rPr>
        <w:t>xA. True</w:t>
      </w:r>
    </w:p>
    <w:p w:rsidR="00BE7BA4" w:rsidRDefault="00BE7BA4" w:rsidP="00984B36">
      <w:pPr>
        <w:spacing w:line="240" w:lineRule="auto"/>
        <w:rPr>
          <w:b/>
          <w:sz w:val="20"/>
          <w:szCs w:val="20"/>
        </w:rPr>
      </w:pPr>
      <w:r>
        <w:rPr>
          <w:b/>
          <w:sz w:val="20"/>
          <w:szCs w:val="20"/>
        </w:rPr>
        <w:t>B. False</w:t>
      </w:r>
    </w:p>
    <w:p w:rsidR="00BE7BA4" w:rsidRDefault="00BE7BA4" w:rsidP="00984B36">
      <w:pPr>
        <w:spacing w:line="240" w:lineRule="auto"/>
        <w:rPr>
          <w:b/>
          <w:sz w:val="20"/>
          <w:szCs w:val="20"/>
        </w:rPr>
      </w:pPr>
    </w:p>
    <w:p w:rsidR="00BE7BA4" w:rsidRDefault="00BE7BA4" w:rsidP="00984B36">
      <w:pPr>
        <w:spacing w:line="240" w:lineRule="auto"/>
        <w:rPr>
          <w:b/>
          <w:sz w:val="20"/>
          <w:szCs w:val="20"/>
        </w:rPr>
      </w:pPr>
      <w:r>
        <w:rPr>
          <w:b/>
          <w:sz w:val="20"/>
          <w:szCs w:val="20"/>
        </w:rPr>
        <w:t xml:space="preserve">18. </w:t>
      </w:r>
      <w:r w:rsidRPr="00984B36">
        <w:rPr>
          <w:b/>
          <w:sz w:val="20"/>
          <w:szCs w:val="20"/>
        </w:rPr>
        <w:t>Four independent meta-analyses have now concluded that drug courts significantly reduce crime rates an average of approximately</w:t>
      </w:r>
      <w:r>
        <w:rPr>
          <w:b/>
          <w:sz w:val="20"/>
          <w:szCs w:val="20"/>
        </w:rPr>
        <w:t>________</w:t>
      </w:r>
      <w:r w:rsidRPr="00984B36">
        <w:rPr>
          <w:b/>
          <w:sz w:val="20"/>
          <w:szCs w:val="20"/>
        </w:rPr>
        <w:t xml:space="preserve"> percentage points</w:t>
      </w:r>
      <w:r>
        <w:rPr>
          <w:b/>
          <w:sz w:val="20"/>
          <w:szCs w:val="20"/>
        </w:rPr>
        <w:t>.</w:t>
      </w:r>
    </w:p>
    <w:p w:rsidR="00BE7BA4" w:rsidRPr="00BA65B3" w:rsidRDefault="00BE7BA4" w:rsidP="00984B36">
      <w:pPr>
        <w:spacing w:line="240" w:lineRule="auto"/>
        <w:rPr>
          <w:b/>
          <w:color w:val="0000FF"/>
          <w:sz w:val="20"/>
          <w:szCs w:val="20"/>
        </w:rPr>
      </w:pPr>
      <w:r w:rsidRPr="00BA65B3">
        <w:rPr>
          <w:b/>
          <w:color w:val="0000FF"/>
          <w:sz w:val="20"/>
          <w:szCs w:val="20"/>
        </w:rPr>
        <w:t>xA. 7 to 14</w:t>
      </w:r>
    </w:p>
    <w:p w:rsidR="00BE7BA4" w:rsidRDefault="00BE7BA4" w:rsidP="00984B36">
      <w:pPr>
        <w:spacing w:line="240" w:lineRule="auto"/>
        <w:rPr>
          <w:b/>
          <w:sz w:val="20"/>
          <w:szCs w:val="20"/>
        </w:rPr>
      </w:pPr>
      <w:r>
        <w:rPr>
          <w:b/>
          <w:sz w:val="20"/>
          <w:szCs w:val="20"/>
        </w:rPr>
        <w:t>B. 22 to 30</w:t>
      </w:r>
    </w:p>
    <w:p w:rsidR="00BE7BA4" w:rsidRDefault="00BE7BA4" w:rsidP="00984B36">
      <w:pPr>
        <w:spacing w:line="240" w:lineRule="auto"/>
        <w:rPr>
          <w:b/>
          <w:sz w:val="20"/>
          <w:szCs w:val="20"/>
        </w:rPr>
      </w:pPr>
      <w:r>
        <w:rPr>
          <w:b/>
          <w:sz w:val="20"/>
          <w:szCs w:val="20"/>
        </w:rPr>
        <w:t>C. 37 to 44</w:t>
      </w:r>
    </w:p>
    <w:p w:rsidR="00BE7BA4" w:rsidRDefault="00BE7BA4" w:rsidP="00C816CD">
      <w:pPr>
        <w:spacing w:line="240" w:lineRule="auto"/>
        <w:rPr>
          <w:b/>
          <w:sz w:val="20"/>
          <w:szCs w:val="20"/>
        </w:rPr>
      </w:pPr>
      <w:r>
        <w:rPr>
          <w:b/>
          <w:sz w:val="20"/>
          <w:szCs w:val="20"/>
        </w:rPr>
        <w:t>D. 53 to 58</w:t>
      </w:r>
    </w:p>
    <w:p w:rsidR="00BE7BA4" w:rsidRDefault="00BE7BA4" w:rsidP="00C816CD">
      <w:pPr>
        <w:spacing w:line="240" w:lineRule="auto"/>
        <w:rPr>
          <w:b/>
          <w:sz w:val="20"/>
          <w:szCs w:val="20"/>
        </w:rPr>
      </w:pPr>
    </w:p>
    <w:p w:rsidR="00BE7BA4" w:rsidRDefault="00BE7BA4" w:rsidP="00C816CD">
      <w:pPr>
        <w:spacing w:line="240" w:lineRule="auto"/>
        <w:rPr>
          <w:b/>
          <w:sz w:val="20"/>
          <w:szCs w:val="20"/>
        </w:rPr>
      </w:pPr>
      <w:r>
        <w:rPr>
          <w:b/>
          <w:sz w:val="20"/>
          <w:szCs w:val="20"/>
        </w:rPr>
        <w:t>19.</w:t>
      </w:r>
      <w:r w:rsidRPr="00C816CD">
        <w:rPr>
          <w:rFonts w:ascii="Verdana" w:hAnsi="Verdana"/>
          <w:shadow/>
          <w:color w:val="FF5050"/>
          <w:sz w:val="36"/>
          <w:szCs w:val="36"/>
        </w:rPr>
        <w:t xml:space="preserve"> </w:t>
      </w:r>
      <w:r w:rsidRPr="00C816CD">
        <w:rPr>
          <w:b/>
          <w:sz w:val="20"/>
          <w:szCs w:val="20"/>
        </w:rPr>
        <w:t>Community Courts focus on</w:t>
      </w:r>
      <w:r>
        <w:rPr>
          <w:b/>
          <w:sz w:val="20"/>
          <w:szCs w:val="20"/>
        </w:rPr>
        <w:t>__________</w:t>
      </w:r>
      <w:r w:rsidRPr="00C816CD">
        <w:rPr>
          <w:b/>
          <w:sz w:val="20"/>
          <w:szCs w:val="20"/>
        </w:rPr>
        <w:t>, emphasizing the needs of offenders and victims</w:t>
      </w:r>
      <w:r>
        <w:rPr>
          <w:b/>
          <w:sz w:val="20"/>
          <w:szCs w:val="20"/>
        </w:rPr>
        <w:t>.</w:t>
      </w:r>
    </w:p>
    <w:p w:rsidR="00BE7BA4" w:rsidRDefault="00BE7BA4" w:rsidP="00C816CD">
      <w:pPr>
        <w:spacing w:line="240" w:lineRule="auto"/>
        <w:rPr>
          <w:b/>
          <w:sz w:val="20"/>
          <w:szCs w:val="20"/>
        </w:rPr>
      </w:pPr>
      <w:r>
        <w:rPr>
          <w:b/>
          <w:sz w:val="20"/>
          <w:szCs w:val="20"/>
        </w:rPr>
        <w:t>A. vigilante justice</w:t>
      </w:r>
    </w:p>
    <w:p w:rsidR="00BE7BA4" w:rsidRDefault="00BE7BA4" w:rsidP="00C816CD">
      <w:pPr>
        <w:spacing w:line="240" w:lineRule="auto"/>
        <w:rPr>
          <w:b/>
          <w:sz w:val="20"/>
          <w:szCs w:val="20"/>
        </w:rPr>
      </w:pPr>
      <w:r>
        <w:rPr>
          <w:b/>
          <w:sz w:val="20"/>
          <w:szCs w:val="20"/>
        </w:rPr>
        <w:t>B. churning problem</w:t>
      </w:r>
    </w:p>
    <w:p w:rsidR="00BE7BA4" w:rsidRDefault="00BE7BA4" w:rsidP="00C816CD">
      <w:pPr>
        <w:spacing w:line="240" w:lineRule="auto"/>
        <w:rPr>
          <w:b/>
          <w:sz w:val="20"/>
          <w:szCs w:val="20"/>
        </w:rPr>
      </w:pPr>
      <w:r>
        <w:rPr>
          <w:b/>
          <w:sz w:val="20"/>
          <w:szCs w:val="20"/>
        </w:rPr>
        <w:t>C. drug problems</w:t>
      </w:r>
    </w:p>
    <w:p w:rsidR="00BE7BA4" w:rsidRPr="00BA65B3" w:rsidRDefault="00BE7BA4" w:rsidP="00C816CD">
      <w:pPr>
        <w:spacing w:line="240" w:lineRule="auto"/>
        <w:rPr>
          <w:b/>
          <w:color w:val="0000FF"/>
          <w:sz w:val="20"/>
          <w:szCs w:val="20"/>
        </w:rPr>
      </w:pPr>
      <w:r w:rsidRPr="00BA65B3">
        <w:rPr>
          <w:b/>
          <w:color w:val="0000FF"/>
          <w:sz w:val="20"/>
          <w:szCs w:val="20"/>
        </w:rPr>
        <w:t>xD. restorative justice</w:t>
      </w:r>
    </w:p>
    <w:p w:rsidR="00BE7BA4" w:rsidRDefault="00BE7BA4" w:rsidP="00C816CD">
      <w:pPr>
        <w:spacing w:line="240" w:lineRule="auto"/>
        <w:rPr>
          <w:b/>
          <w:sz w:val="20"/>
          <w:szCs w:val="20"/>
        </w:rPr>
      </w:pPr>
    </w:p>
    <w:p w:rsidR="00BE7BA4" w:rsidRDefault="00BE7BA4" w:rsidP="00C816CD">
      <w:pPr>
        <w:spacing w:line="240" w:lineRule="auto"/>
        <w:rPr>
          <w:b/>
          <w:sz w:val="20"/>
          <w:szCs w:val="20"/>
        </w:rPr>
      </w:pPr>
      <w:r>
        <w:rPr>
          <w:b/>
          <w:sz w:val="20"/>
          <w:szCs w:val="20"/>
        </w:rPr>
        <w:t>20.</w:t>
      </w:r>
      <w:r w:rsidRPr="00C816CD">
        <w:rPr>
          <w:rFonts w:ascii="Verdana" w:hAnsi="Verdana"/>
          <w:shadow/>
          <w:color w:val="FFFFFF"/>
          <w:sz w:val="56"/>
          <w:szCs w:val="56"/>
        </w:rPr>
        <w:t xml:space="preserve"> </w:t>
      </w:r>
      <w:r w:rsidRPr="00C816CD">
        <w:rPr>
          <w:b/>
          <w:sz w:val="20"/>
          <w:szCs w:val="20"/>
        </w:rPr>
        <w:t>Half of all new prison admissions each year are probation and parole technical violators</w:t>
      </w:r>
      <w:r>
        <w:rPr>
          <w:b/>
          <w:sz w:val="20"/>
          <w:szCs w:val="20"/>
        </w:rPr>
        <w:t>.</w:t>
      </w:r>
    </w:p>
    <w:p w:rsidR="00BE7BA4" w:rsidRPr="00BA65B3" w:rsidRDefault="00BE7BA4" w:rsidP="00C816CD">
      <w:pPr>
        <w:spacing w:line="240" w:lineRule="auto"/>
        <w:rPr>
          <w:b/>
          <w:color w:val="0000FF"/>
          <w:sz w:val="20"/>
          <w:szCs w:val="20"/>
        </w:rPr>
      </w:pPr>
      <w:r w:rsidRPr="00BA65B3">
        <w:rPr>
          <w:b/>
          <w:color w:val="0000FF"/>
          <w:sz w:val="20"/>
          <w:szCs w:val="20"/>
        </w:rPr>
        <w:t>xA. True</w:t>
      </w:r>
    </w:p>
    <w:p w:rsidR="00BE7BA4" w:rsidRDefault="00BE7BA4" w:rsidP="00C816CD">
      <w:pPr>
        <w:spacing w:line="240" w:lineRule="auto"/>
        <w:rPr>
          <w:b/>
          <w:sz w:val="20"/>
          <w:szCs w:val="20"/>
        </w:rPr>
      </w:pPr>
      <w:r>
        <w:rPr>
          <w:b/>
          <w:sz w:val="20"/>
          <w:szCs w:val="20"/>
        </w:rPr>
        <w:t>B. False</w:t>
      </w:r>
    </w:p>
    <w:p w:rsidR="00BE7BA4" w:rsidRDefault="00BE7BA4" w:rsidP="00C816CD">
      <w:pPr>
        <w:spacing w:line="240" w:lineRule="auto"/>
        <w:rPr>
          <w:b/>
          <w:sz w:val="20"/>
          <w:szCs w:val="20"/>
        </w:rPr>
      </w:pPr>
    </w:p>
    <w:p w:rsidR="00BE7BA4" w:rsidRDefault="00BE7BA4" w:rsidP="00C816CD">
      <w:pPr>
        <w:spacing w:line="240" w:lineRule="auto"/>
        <w:rPr>
          <w:b/>
          <w:sz w:val="20"/>
          <w:szCs w:val="20"/>
        </w:rPr>
      </w:pPr>
      <w:r>
        <w:rPr>
          <w:b/>
          <w:sz w:val="20"/>
          <w:szCs w:val="20"/>
        </w:rPr>
        <w:t>21. _____________refers to the m</w:t>
      </w:r>
      <w:r w:rsidRPr="00C816CD">
        <w:rPr>
          <w:b/>
          <w:sz w:val="20"/>
          <w:szCs w:val="20"/>
        </w:rPr>
        <w:t>ovement of offenders from institution to community back to institution</w:t>
      </w:r>
      <w:r>
        <w:rPr>
          <w:b/>
          <w:sz w:val="20"/>
          <w:szCs w:val="20"/>
        </w:rPr>
        <w:t>.</w:t>
      </w:r>
    </w:p>
    <w:p w:rsidR="00BE7BA4" w:rsidRDefault="00BE7BA4" w:rsidP="00C816CD">
      <w:pPr>
        <w:spacing w:line="240" w:lineRule="auto"/>
        <w:rPr>
          <w:b/>
          <w:sz w:val="20"/>
          <w:szCs w:val="20"/>
        </w:rPr>
      </w:pPr>
      <w:r>
        <w:rPr>
          <w:b/>
          <w:sz w:val="20"/>
          <w:szCs w:val="20"/>
        </w:rPr>
        <w:t>A. Bluesnarfing</w:t>
      </w:r>
    </w:p>
    <w:p w:rsidR="00BE7BA4" w:rsidRPr="00BA65B3" w:rsidRDefault="00BE7BA4" w:rsidP="00C816CD">
      <w:pPr>
        <w:spacing w:line="240" w:lineRule="auto"/>
        <w:rPr>
          <w:b/>
          <w:color w:val="0000FF"/>
          <w:sz w:val="20"/>
          <w:szCs w:val="20"/>
        </w:rPr>
      </w:pPr>
      <w:r w:rsidRPr="00BA65B3">
        <w:rPr>
          <w:b/>
          <w:color w:val="0000FF"/>
          <w:sz w:val="20"/>
          <w:szCs w:val="20"/>
        </w:rPr>
        <w:t>xB. Churning</w:t>
      </w:r>
    </w:p>
    <w:p w:rsidR="00BE7BA4" w:rsidRDefault="00BE7BA4" w:rsidP="00C816CD">
      <w:pPr>
        <w:spacing w:line="240" w:lineRule="auto"/>
        <w:rPr>
          <w:b/>
          <w:sz w:val="20"/>
          <w:szCs w:val="20"/>
        </w:rPr>
      </w:pPr>
      <w:r>
        <w:rPr>
          <w:b/>
          <w:sz w:val="20"/>
          <w:szCs w:val="20"/>
        </w:rPr>
        <w:t>C. Restorative Justice</w:t>
      </w:r>
    </w:p>
    <w:p w:rsidR="00BE7BA4" w:rsidRPr="00C816CD" w:rsidRDefault="00BE7BA4" w:rsidP="00C816CD">
      <w:pPr>
        <w:spacing w:line="240" w:lineRule="auto"/>
        <w:rPr>
          <w:b/>
          <w:sz w:val="20"/>
          <w:szCs w:val="20"/>
        </w:rPr>
      </w:pPr>
      <w:r>
        <w:rPr>
          <w:b/>
          <w:sz w:val="20"/>
          <w:szCs w:val="20"/>
        </w:rPr>
        <w:t>D. Cyber-relocating</w:t>
      </w:r>
    </w:p>
    <w:p w:rsidR="00BE7BA4" w:rsidRPr="00091B42" w:rsidRDefault="00BE7BA4" w:rsidP="00091B42">
      <w:pPr>
        <w:spacing w:line="240" w:lineRule="auto"/>
        <w:rPr>
          <w:b/>
          <w:sz w:val="20"/>
          <w:szCs w:val="20"/>
        </w:rPr>
      </w:pPr>
      <w:r>
        <w:rPr>
          <w:b/>
          <w:sz w:val="20"/>
          <w:szCs w:val="20"/>
        </w:rPr>
        <w:t>22.</w:t>
      </w:r>
      <w:r w:rsidRPr="00091B42">
        <w:rPr>
          <w:rFonts w:ascii="Verdana" w:hAnsi="Verdana"/>
          <w:shadow/>
          <w:color w:val="FFFFFF"/>
          <w:sz w:val="64"/>
          <w:szCs w:val="64"/>
        </w:rPr>
        <w:t xml:space="preserve"> </w:t>
      </w:r>
      <w:r w:rsidRPr="00091B42">
        <w:rPr>
          <w:b/>
          <w:sz w:val="20"/>
          <w:szCs w:val="20"/>
        </w:rPr>
        <w:t xml:space="preserve">Projected costs of federal court information system and technology upgrades: </w:t>
      </w:r>
      <w:r>
        <w:rPr>
          <w:b/>
          <w:sz w:val="20"/>
          <w:szCs w:val="20"/>
        </w:rPr>
        <w:t>________</w:t>
      </w:r>
      <w:r w:rsidRPr="00091B42">
        <w:rPr>
          <w:b/>
          <w:sz w:val="20"/>
          <w:szCs w:val="20"/>
        </w:rPr>
        <w:t>per year for next five years.</w:t>
      </w:r>
    </w:p>
    <w:p w:rsidR="00BE7BA4" w:rsidRDefault="00BE7BA4" w:rsidP="00C816CD">
      <w:pPr>
        <w:spacing w:line="240" w:lineRule="auto"/>
        <w:rPr>
          <w:b/>
          <w:sz w:val="20"/>
          <w:szCs w:val="20"/>
        </w:rPr>
      </w:pPr>
      <w:r>
        <w:rPr>
          <w:b/>
          <w:sz w:val="20"/>
          <w:szCs w:val="20"/>
        </w:rPr>
        <w:t>A. 30 million</w:t>
      </w:r>
    </w:p>
    <w:p w:rsidR="00BE7BA4" w:rsidRDefault="00BE7BA4" w:rsidP="00C816CD">
      <w:pPr>
        <w:spacing w:line="240" w:lineRule="auto"/>
        <w:rPr>
          <w:b/>
          <w:sz w:val="20"/>
          <w:szCs w:val="20"/>
        </w:rPr>
      </w:pPr>
      <w:r>
        <w:rPr>
          <w:b/>
          <w:sz w:val="20"/>
          <w:szCs w:val="20"/>
        </w:rPr>
        <w:t>B. 100 million</w:t>
      </w:r>
    </w:p>
    <w:p w:rsidR="00BE7BA4" w:rsidRPr="00BA65B3" w:rsidRDefault="00BE7BA4" w:rsidP="00C816CD">
      <w:pPr>
        <w:spacing w:line="240" w:lineRule="auto"/>
        <w:rPr>
          <w:b/>
          <w:color w:val="0000FF"/>
          <w:sz w:val="20"/>
          <w:szCs w:val="20"/>
        </w:rPr>
      </w:pPr>
      <w:r w:rsidRPr="00BA65B3">
        <w:rPr>
          <w:b/>
          <w:color w:val="0000FF"/>
          <w:sz w:val="20"/>
          <w:szCs w:val="20"/>
        </w:rPr>
        <w:t>xC. over 400 million</w:t>
      </w:r>
    </w:p>
    <w:p w:rsidR="00BE7BA4" w:rsidRDefault="00BE7BA4" w:rsidP="00C816CD">
      <w:pPr>
        <w:spacing w:line="240" w:lineRule="auto"/>
        <w:rPr>
          <w:b/>
          <w:sz w:val="20"/>
          <w:szCs w:val="20"/>
        </w:rPr>
      </w:pPr>
      <w:r>
        <w:rPr>
          <w:b/>
          <w:sz w:val="20"/>
          <w:szCs w:val="20"/>
        </w:rPr>
        <w:t>D. under 10 million</w:t>
      </w:r>
    </w:p>
    <w:p w:rsidR="00BE7BA4" w:rsidRDefault="00BE7BA4" w:rsidP="00C816CD">
      <w:pPr>
        <w:spacing w:line="240" w:lineRule="auto"/>
        <w:rPr>
          <w:b/>
          <w:sz w:val="20"/>
          <w:szCs w:val="20"/>
        </w:rPr>
      </w:pPr>
      <w:r>
        <w:rPr>
          <w:b/>
          <w:sz w:val="20"/>
          <w:szCs w:val="20"/>
        </w:rPr>
        <w:t>23. The E-Government Act of 2002 established the public’s right to electronically access court records, at a reasonable cost.</w:t>
      </w:r>
    </w:p>
    <w:p w:rsidR="00BE7BA4" w:rsidRPr="00BA65B3" w:rsidRDefault="00BE7BA4" w:rsidP="00C816CD">
      <w:pPr>
        <w:spacing w:line="240" w:lineRule="auto"/>
        <w:rPr>
          <w:b/>
          <w:color w:val="0000FF"/>
          <w:sz w:val="20"/>
          <w:szCs w:val="20"/>
        </w:rPr>
      </w:pPr>
      <w:r w:rsidRPr="00BA65B3">
        <w:rPr>
          <w:b/>
          <w:color w:val="0000FF"/>
          <w:sz w:val="20"/>
          <w:szCs w:val="20"/>
        </w:rPr>
        <w:t>xA. True</w:t>
      </w:r>
    </w:p>
    <w:p w:rsidR="00BE7BA4" w:rsidRDefault="00BE7BA4" w:rsidP="00CD2946">
      <w:pPr>
        <w:spacing w:line="240" w:lineRule="auto"/>
        <w:rPr>
          <w:b/>
          <w:sz w:val="20"/>
          <w:szCs w:val="20"/>
        </w:rPr>
      </w:pPr>
      <w:r>
        <w:rPr>
          <w:b/>
          <w:sz w:val="20"/>
          <w:szCs w:val="20"/>
        </w:rPr>
        <w:t>B. False</w:t>
      </w:r>
    </w:p>
    <w:p w:rsidR="00BE7BA4" w:rsidRDefault="00BE7BA4" w:rsidP="00CD2946">
      <w:pPr>
        <w:spacing w:line="240" w:lineRule="auto"/>
        <w:rPr>
          <w:b/>
          <w:sz w:val="20"/>
          <w:szCs w:val="20"/>
        </w:rPr>
      </w:pPr>
    </w:p>
    <w:p w:rsidR="00BE7BA4" w:rsidRDefault="00BE7BA4" w:rsidP="00CD2946">
      <w:pPr>
        <w:spacing w:line="240" w:lineRule="auto"/>
        <w:rPr>
          <w:b/>
          <w:sz w:val="20"/>
          <w:szCs w:val="20"/>
        </w:rPr>
      </w:pPr>
    </w:p>
    <w:p w:rsidR="00BE7BA4" w:rsidRDefault="00BE7BA4" w:rsidP="00CD2946">
      <w:pPr>
        <w:spacing w:line="240" w:lineRule="auto"/>
        <w:rPr>
          <w:b/>
          <w:sz w:val="20"/>
          <w:szCs w:val="20"/>
        </w:rPr>
      </w:pPr>
    </w:p>
    <w:p w:rsidR="00BE7BA4" w:rsidRDefault="00BE7BA4" w:rsidP="00CD2946">
      <w:pPr>
        <w:spacing w:line="240" w:lineRule="auto"/>
        <w:rPr>
          <w:b/>
          <w:sz w:val="20"/>
          <w:szCs w:val="20"/>
        </w:rPr>
      </w:pPr>
    </w:p>
    <w:p w:rsidR="00BE7BA4" w:rsidRDefault="00BE7BA4" w:rsidP="00CD2946">
      <w:pPr>
        <w:spacing w:line="240" w:lineRule="auto"/>
        <w:rPr>
          <w:b/>
          <w:sz w:val="20"/>
          <w:szCs w:val="20"/>
        </w:rPr>
      </w:pPr>
      <w:r>
        <w:rPr>
          <w:b/>
          <w:sz w:val="20"/>
          <w:szCs w:val="20"/>
        </w:rPr>
        <w:t>24. Since 2002,</w:t>
      </w:r>
      <w:r w:rsidRPr="00CD2946">
        <w:rPr>
          <w:b/>
          <w:sz w:val="20"/>
          <w:szCs w:val="20"/>
        </w:rPr>
        <w:t>Fee Collection</w:t>
      </w:r>
      <w:r>
        <w:rPr>
          <w:b/>
          <w:sz w:val="20"/>
          <w:szCs w:val="20"/>
        </w:rPr>
        <w:t>s from Electronic Public Access to court data have netted the Federal Courts</w:t>
      </w:r>
      <w:r w:rsidRPr="00CD2946">
        <w:rPr>
          <w:b/>
          <w:sz w:val="20"/>
          <w:szCs w:val="20"/>
        </w:rPr>
        <w:t xml:space="preserve"> $62.3</w:t>
      </w:r>
      <w:r>
        <w:rPr>
          <w:b/>
          <w:sz w:val="20"/>
          <w:szCs w:val="20"/>
        </w:rPr>
        <w:t xml:space="preserve"> million. The Courts don’t know what to do with the money.</w:t>
      </w:r>
    </w:p>
    <w:p w:rsidR="00BE7BA4" w:rsidRPr="00BA65B3" w:rsidRDefault="00BE7BA4" w:rsidP="00CD2946">
      <w:pPr>
        <w:spacing w:line="240" w:lineRule="auto"/>
        <w:rPr>
          <w:b/>
          <w:color w:val="0000FF"/>
          <w:sz w:val="20"/>
          <w:szCs w:val="20"/>
        </w:rPr>
      </w:pPr>
      <w:r w:rsidRPr="00BA65B3">
        <w:rPr>
          <w:b/>
          <w:color w:val="0000FF"/>
          <w:sz w:val="20"/>
          <w:szCs w:val="20"/>
        </w:rPr>
        <w:t>xA. True</w:t>
      </w:r>
    </w:p>
    <w:p w:rsidR="00BE7BA4" w:rsidRDefault="00BE7BA4" w:rsidP="00CD2946">
      <w:pPr>
        <w:spacing w:line="240" w:lineRule="auto"/>
        <w:rPr>
          <w:b/>
          <w:sz w:val="20"/>
          <w:szCs w:val="20"/>
        </w:rPr>
      </w:pPr>
      <w:r>
        <w:rPr>
          <w:b/>
          <w:sz w:val="20"/>
          <w:szCs w:val="20"/>
        </w:rPr>
        <w:t>B. False</w:t>
      </w:r>
    </w:p>
    <w:p w:rsidR="00BE7BA4" w:rsidRPr="00CD2946" w:rsidRDefault="00BE7BA4" w:rsidP="00CD2946">
      <w:pPr>
        <w:spacing w:line="240" w:lineRule="auto"/>
        <w:rPr>
          <w:b/>
          <w:sz w:val="20"/>
          <w:szCs w:val="20"/>
        </w:rPr>
      </w:pPr>
    </w:p>
    <w:p w:rsidR="00BE7BA4" w:rsidRDefault="00BE7BA4" w:rsidP="00CD2946">
      <w:pPr>
        <w:spacing w:line="240" w:lineRule="auto"/>
        <w:rPr>
          <w:b/>
          <w:sz w:val="20"/>
          <w:szCs w:val="20"/>
        </w:rPr>
      </w:pPr>
      <w:r>
        <w:rPr>
          <w:b/>
          <w:sz w:val="20"/>
          <w:szCs w:val="20"/>
        </w:rPr>
        <w:t>25. As a result of new court technology, we now process civil cases 25% faster than in the past.</w:t>
      </w:r>
    </w:p>
    <w:p w:rsidR="00BE7BA4" w:rsidRPr="00BA65B3" w:rsidRDefault="00BE7BA4" w:rsidP="00CD2946">
      <w:pPr>
        <w:spacing w:line="240" w:lineRule="auto"/>
        <w:rPr>
          <w:b/>
          <w:color w:val="0000FF"/>
          <w:sz w:val="20"/>
          <w:szCs w:val="20"/>
        </w:rPr>
      </w:pPr>
      <w:r w:rsidRPr="00BA65B3">
        <w:rPr>
          <w:b/>
          <w:color w:val="0000FF"/>
          <w:sz w:val="20"/>
          <w:szCs w:val="20"/>
        </w:rPr>
        <w:t>xA. True</w:t>
      </w:r>
    </w:p>
    <w:p w:rsidR="00BE7BA4" w:rsidRDefault="00BE7BA4" w:rsidP="00CD2946">
      <w:pPr>
        <w:spacing w:line="240" w:lineRule="auto"/>
        <w:rPr>
          <w:b/>
          <w:sz w:val="20"/>
          <w:szCs w:val="20"/>
        </w:rPr>
      </w:pPr>
      <w:r>
        <w:rPr>
          <w:b/>
          <w:sz w:val="20"/>
          <w:szCs w:val="20"/>
        </w:rPr>
        <w:t>B. False</w:t>
      </w:r>
    </w:p>
    <w:p w:rsidR="00BE7BA4" w:rsidRPr="00CD2946" w:rsidRDefault="00BE7BA4" w:rsidP="00CD2946">
      <w:pPr>
        <w:spacing w:line="240" w:lineRule="auto"/>
        <w:ind w:left="360"/>
        <w:rPr>
          <w:b/>
          <w:sz w:val="20"/>
          <w:szCs w:val="20"/>
        </w:rPr>
      </w:pPr>
    </w:p>
    <w:p w:rsidR="00BE7BA4" w:rsidRPr="00C816CD" w:rsidRDefault="00BE7BA4" w:rsidP="00C816CD">
      <w:pPr>
        <w:spacing w:line="240" w:lineRule="auto"/>
        <w:rPr>
          <w:b/>
          <w:sz w:val="20"/>
          <w:szCs w:val="20"/>
        </w:rPr>
      </w:pPr>
    </w:p>
    <w:p w:rsidR="00BE7BA4" w:rsidRPr="008357B4" w:rsidRDefault="00BE7BA4" w:rsidP="008357B4">
      <w:pPr>
        <w:spacing w:line="240" w:lineRule="auto"/>
        <w:rPr>
          <w:b/>
          <w:sz w:val="20"/>
          <w:szCs w:val="20"/>
        </w:rPr>
      </w:pPr>
    </w:p>
    <w:p w:rsidR="00BE7BA4" w:rsidRPr="005D4EC2" w:rsidRDefault="00BE7BA4" w:rsidP="00D94CC8">
      <w:pPr>
        <w:spacing w:line="240" w:lineRule="auto"/>
        <w:rPr>
          <w:b/>
          <w:sz w:val="20"/>
          <w:szCs w:val="20"/>
        </w:rPr>
      </w:pPr>
      <w:r>
        <w:rPr>
          <w:b/>
          <w:sz w:val="20"/>
          <w:szCs w:val="20"/>
        </w:rPr>
        <w:t>2</w:t>
      </w:r>
    </w:p>
    <w:p w:rsidR="00BE7BA4" w:rsidRPr="005D4EC2" w:rsidRDefault="00BE7BA4" w:rsidP="00D94CC8">
      <w:pPr>
        <w:spacing w:line="240" w:lineRule="auto"/>
        <w:rPr>
          <w:b/>
          <w:sz w:val="20"/>
          <w:szCs w:val="20"/>
        </w:rPr>
      </w:pPr>
    </w:p>
    <w:sectPr w:rsidR="00BE7BA4" w:rsidRPr="005D4EC2" w:rsidSect="00B725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20674E1B"/>
    <w:multiLevelType w:val="hybridMultilevel"/>
    <w:tmpl w:val="744C0884"/>
    <w:lvl w:ilvl="0" w:tplc="114A959A">
      <w:start w:val="1"/>
      <w:numFmt w:val="bullet"/>
      <w:lvlText w:val=""/>
      <w:lvlPicBulletId w:val="0"/>
      <w:lvlJc w:val="left"/>
      <w:pPr>
        <w:tabs>
          <w:tab w:val="num" w:pos="720"/>
        </w:tabs>
        <w:ind w:left="720" w:hanging="360"/>
      </w:pPr>
      <w:rPr>
        <w:rFonts w:ascii="Symbol" w:hAnsi="Symbol" w:hint="default"/>
      </w:rPr>
    </w:lvl>
    <w:lvl w:ilvl="1" w:tplc="E4843A88" w:tentative="1">
      <w:start w:val="1"/>
      <w:numFmt w:val="bullet"/>
      <w:lvlText w:val=""/>
      <w:lvlPicBulletId w:val="0"/>
      <w:lvlJc w:val="left"/>
      <w:pPr>
        <w:tabs>
          <w:tab w:val="num" w:pos="1440"/>
        </w:tabs>
        <w:ind w:left="1440" w:hanging="360"/>
      </w:pPr>
      <w:rPr>
        <w:rFonts w:ascii="Symbol" w:hAnsi="Symbol" w:hint="default"/>
      </w:rPr>
    </w:lvl>
    <w:lvl w:ilvl="2" w:tplc="CEE4B66E" w:tentative="1">
      <w:start w:val="1"/>
      <w:numFmt w:val="bullet"/>
      <w:lvlText w:val=""/>
      <w:lvlPicBulletId w:val="0"/>
      <w:lvlJc w:val="left"/>
      <w:pPr>
        <w:tabs>
          <w:tab w:val="num" w:pos="2160"/>
        </w:tabs>
        <w:ind w:left="2160" w:hanging="360"/>
      </w:pPr>
      <w:rPr>
        <w:rFonts w:ascii="Symbol" w:hAnsi="Symbol" w:hint="default"/>
      </w:rPr>
    </w:lvl>
    <w:lvl w:ilvl="3" w:tplc="382A31C4" w:tentative="1">
      <w:start w:val="1"/>
      <w:numFmt w:val="bullet"/>
      <w:lvlText w:val=""/>
      <w:lvlPicBulletId w:val="0"/>
      <w:lvlJc w:val="left"/>
      <w:pPr>
        <w:tabs>
          <w:tab w:val="num" w:pos="2880"/>
        </w:tabs>
        <w:ind w:left="2880" w:hanging="360"/>
      </w:pPr>
      <w:rPr>
        <w:rFonts w:ascii="Symbol" w:hAnsi="Symbol" w:hint="default"/>
      </w:rPr>
    </w:lvl>
    <w:lvl w:ilvl="4" w:tplc="ADFAF30C" w:tentative="1">
      <w:start w:val="1"/>
      <w:numFmt w:val="bullet"/>
      <w:lvlText w:val=""/>
      <w:lvlPicBulletId w:val="0"/>
      <w:lvlJc w:val="left"/>
      <w:pPr>
        <w:tabs>
          <w:tab w:val="num" w:pos="3600"/>
        </w:tabs>
        <w:ind w:left="3600" w:hanging="360"/>
      </w:pPr>
      <w:rPr>
        <w:rFonts w:ascii="Symbol" w:hAnsi="Symbol" w:hint="default"/>
      </w:rPr>
    </w:lvl>
    <w:lvl w:ilvl="5" w:tplc="A3022E80" w:tentative="1">
      <w:start w:val="1"/>
      <w:numFmt w:val="bullet"/>
      <w:lvlText w:val=""/>
      <w:lvlPicBulletId w:val="0"/>
      <w:lvlJc w:val="left"/>
      <w:pPr>
        <w:tabs>
          <w:tab w:val="num" w:pos="4320"/>
        </w:tabs>
        <w:ind w:left="4320" w:hanging="360"/>
      </w:pPr>
      <w:rPr>
        <w:rFonts w:ascii="Symbol" w:hAnsi="Symbol" w:hint="default"/>
      </w:rPr>
    </w:lvl>
    <w:lvl w:ilvl="6" w:tplc="37C4EBCC" w:tentative="1">
      <w:start w:val="1"/>
      <w:numFmt w:val="bullet"/>
      <w:lvlText w:val=""/>
      <w:lvlPicBulletId w:val="0"/>
      <w:lvlJc w:val="left"/>
      <w:pPr>
        <w:tabs>
          <w:tab w:val="num" w:pos="5040"/>
        </w:tabs>
        <w:ind w:left="5040" w:hanging="360"/>
      </w:pPr>
      <w:rPr>
        <w:rFonts w:ascii="Symbol" w:hAnsi="Symbol" w:hint="default"/>
      </w:rPr>
    </w:lvl>
    <w:lvl w:ilvl="7" w:tplc="8A1A9DFA" w:tentative="1">
      <w:start w:val="1"/>
      <w:numFmt w:val="bullet"/>
      <w:lvlText w:val=""/>
      <w:lvlPicBulletId w:val="0"/>
      <w:lvlJc w:val="left"/>
      <w:pPr>
        <w:tabs>
          <w:tab w:val="num" w:pos="5760"/>
        </w:tabs>
        <w:ind w:left="5760" w:hanging="360"/>
      </w:pPr>
      <w:rPr>
        <w:rFonts w:ascii="Symbol" w:hAnsi="Symbol" w:hint="default"/>
      </w:rPr>
    </w:lvl>
    <w:lvl w:ilvl="8" w:tplc="22E4F0BA"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88D68C9"/>
    <w:multiLevelType w:val="hybridMultilevel"/>
    <w:tmpl w:val="5B4017CE"/>
    <w:lvl w:ilvl="0" w:tplc="C0AE8D6C">
      <w:start w:val="1"/>
      <w:numFmt w:val="bullet"/>
      <w:lvlText w:val="•"/>
      <w:lvlJc w:val="left"/>
      <w:pPr>
        <w:tabs>
          <w:tab w:val="num" w:pos="720"/>
        </w:tabs>
        <w:ind w:left="720" w:hanging="360"/>
      </w:pPr>
      <w:rPr>
        <w:rFonts w:ascii="Times New Roman" w:hAnsi="Times New Roman" w:hint="default"/>
      </w:rPr>
    </w:lvl>
    <w:lvl w:ilvl="1" w:tplc="DFE01B9E" w:tentative="1">
      <w:start w:val="1"/>
      <w:numFmt w:val="bullet"/>
      <w:lvlText w:val="•"/>
      <w:lvlJc w:val="left"/>
      <w:pPr>
        <w:tabs>
          <w:tab w:val="num" w:pos="1440"/>
        </w:tabs>
        <w:ind w:left="1440" w:hanging="360"/>
      </w:pPr>
      <w:rPr>
        <w:rFonts w:ascii="Times New Roman" w:hAnsi="Times New Roman" w:hint="default"/>
      </w:rPr>
    </w:lvl>
    <w:lvl w:ilvl="2" w:tplc="DBC010F0" w:tentative="1">
      <w:start w:val="1"/>
      <w:numFmt w:val="bullet"/>
      <w:lvlText w:val="•"/>
      <w:lvlJc w:val="left"/>
      <w:pPr>
        <w:tabs>
          <w:tab w:val="num" w:pos="2160"/>
        </w:tabs>
        <w:ind w:left="2160" w:hanging="360"/>
      </w:pPr>
      <w:rPr>
        <w:rFonts w:ascii="Times New Roman" w:hAnsi="Times New Roman" w:hint="default"/>
      </w:rPr>
    </w:lvl>
    <w:lvl w:ilvl="3" w:tplc="044AECEA" w:tentative="1">
      <w:start w:val="1"/>
      <w:numFmt w:val="bullet"/>
      <w:lvlText w:val="•"/>
      <w:lvlJc w:val="left"/>
      <w:pPr>
        <w:tabs>
          <w:tab w:val="num" w:pos="2880"/>
        </w:tabs>
        <w:ind w:left="2880" w:hanging="360"/>
      </w:pPr>
      <w:rPr>
        <w:rFonts w:ascii="Times New Roman" w:hAnsi="Times New Roman" w:hint="default"/>
      </w:rPr>
    </w:lvl>
    <w:lvl w:ilvl="4" w:tplc="805EFDFC" w:tentative="1">
      <w:start w:val="1"/>
      <w:numFmt w:val="bullet"/>
      <w:lvlText w:val="•"/>
      <w:lvlJc w:val="left"/>
      <w:pPr>
        <w:tabs>
          <w:tab w:val="num" w:pos="3600"/>
        </w:tabs>
        <w:ind w:left="3600" w:hanging="360"/>
      </w:pPr>
      <w:rPr>
        <w:rFonts w:ascii="Times New Roman" w:hAnsi="Times New Roman" w:hint="default"/>
      </w:rPr>
    </w:lvl>
    <w:lvl w:ilvl="5" w:tplc="78501C78" w:tentative="1">
      <w:start w:val="1"/>
      <w:numFmt w:val="bullet"/>
      <w:lvlText w:val="•"/>
      <w:lvlJc w:val="left"/>
      <w:pPr>
        <w:tabs>
          <w:tab w:val="num" w:pos="4320"/>
        </w:tabs>
        <w:ind w:left="4320" w:hanging="360"/>
      </w:pPr>
      <w:rPr>
        <w:rFonts w:ascii="Times New Roman" w:hAnsi="Times New Roman" w:hint="default"/>
      </w:rPr>
    </w:lvl>
    <w:lvl w:ilvl="6" w:tplc="ABB85536" w:tentative="1">
      <w:start w:val="1"/>
      <w:numFmt w:val="bullet"/>
      <w:lvlText w:val="•"/>
      <w:lvlJc w:val="left"/>
      <w:pPr>
        <w:tabs>
          <w:tab w:val="num" w:pos="5040"/>
        </w:tabs>
        <w:ind w:left="5040" w:hanging="360"/>
      </w:pPr>
      <w:rPr>
        <w:rFonts w:ascii="Times New Roman" w:hAnsi="Times New Roman" w:hint="default"/>
      </w:rPr>
    </w:lvl>
    <w:lvl w:ilvl="7" w:tplc="8FBA74D8" w:tentative="1">
      <w:start w:val="1"/>
      <w:numFmt w:val="bullet"/>
      <w:lvlText w:val="•"/>
      <w:lvlJc w:val="left"/>
      <w:pPr>
        <w:tabs>
          <w:tab w:val="num" w:pos="5760"/>
        </w:tabs>
        <w:ind w:left="5760" w:hanging="360"/>
      </w:pPr>
      <w:rPr>
        <w:rFonts w:ascii="Times New Roman" w:hAnsi="Times New Roman" w:hint="default"/>
      </w:rPr>
    </w:lvl>
    <w:lvl w:ilvl="8" w:tplc="FB5A534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8E1741A"/>
    <w:multiLevelType w:val="hybridMultilevel"/>
    <w:tmpl w:val="AD763CC8"/>
    <w:lvl w:ilvl="0" w:tplc="3AD8BEC0">
      <w:start w:val="1"/>
      <w:numFmt w:val="bullet"/>
      <w:lvlText w:val=""/>
      <w:lvlPicBulletId w:val="0"/>
      <w:lvlJc w:val="left"/>
      <w:pPr>
        <w:tabs>
          <w:tab w:val="num" w:pos="720"/>
        </w:tabs>
        <w:ind w:left="720" w:hanging="360"/>
      </w:pPr>
      <w:rPr>
        <w:rFonts w:ascii="Symbol" w:hAnsi="Symbol" w:hint="default"/>
      </w:rPr>
    </w:lvl>
    <w:lvl w:ilvl="1" w:tplc="4364AAA4" w:tentative="1">
      <w:start w:val="1"/>
      <w:numFmt w:val="bullet"/>
      <w:lvlText w:val=""/>
      <w:lvlPicBulletId w:val="0"/>
      <w:lvlJc w:val="left"/>
      <w:pPr>
        <w:tabs>
          <w:tab w:val="num" w:pos="1440"/>
        </w:tabs>
        <w:ind w:left="1440" w:hanging="360"/>
      </w:pPr>
      <w:rPr>
        <w:rFonts w:ascii="Symbol" w:hAnsi="Symbol" w:hint="default"/>
      </w:rPr>
    </w:lvl>
    <w:lvl w:ilvl="2" w:tplc="F4782634" w:tentative="1">
      <w:start w:val="1"/>
      <w:numFmt w:val="bullet"/>
      <w:lvlText w:val=""/>
      <w:lvlPicBulletId w:val="0"/>
      <w:lvlJc w:val="left"/>
      <w:pPr>
        <w:tabs>
          <w:tab w:val="num" w:pos="2160"/>
        </w:tabs>
        <w:ind w:left="2160" w:hanging="360"/>
      </w:pPr>
      <w:rPr>
        <w:rFonts w:ascii="Symbol" w:hAnsi="Symbol" w:hint="default"/>
      </w:rPr>
    </w:lvl>
    <w:lvl w:ilvl="3" w:tplc="00FAEEA8" w:tentative="1">
      <w:start w:val="1"/>
      <w:numFmt w:val="bullet"/>
      <w:lvlText w:val=""/>
      <w:lvlPicBulletId w:val="0"/>
      <w:lvlJc w:val="left"/>
      <w:pPr>
        <w:tabs>
          <w:tab w:val="num" w:pos="2880"/>
        </w:tabs>
        <w:ind w:left="2880" w:hanging="360"/>
      </w:pPr>
      <w:rPr>
        <w:rFonts w:ascii="Symbol" w:hAnsi="Symbol" w:hint="default"/>
      </w:rPr>
    </w:lvl>
    <w:lvl w:ilvl="4" w:tplc="499AF046" w:tentative="1">
      <w:start w:val="1"/>
      <w:numFmt w:val="bullet"/>
      <w:lvlText w:val=""/>
      <w:lvlPicBulletId w:val="0"/>
      <w:lvlJc w:val="left"/>
      <w:pPr>
        <w:tabs>
          <w:tab w:val="num" w:pos="3600"/>
        </w:tabs>
        <w:ind w:left="3600" w:hanging="360"/>
      </w:pPr>
      <w:rPr>
        <w:rFonts w:ascii="Symbol" w:hAnsi="Symbol" w:hint="default"/>
      </w:rPr>
    </w:lvl>
    <w:lvl w:ilvl="5" w:tplc="553C4686" w:tentative="1">
      <w:start w:val="1"/>
      <w:numFmt w:val="bullet"/>
      <w:lvlText w:val=""/>
      <w:lvlPicBulletId w:val="0"/>
      <w:lvlJc w:val="left"/>
      <w:pPr>
        <w:tabs>
          <w:tab w:val="num" w:pos="4320"/>
        </w:tabs>
        <w:ind w:left="4320" w:hanging="360"/>
      </w:pPr>
      <w:rPr>
        <w:rFonts w:ascii="Symbol" w:hAnsi="Symbol" w:hint="default"/>
      </w:rPr>
    </w:lvl>
    <w:lvl w:ilvl="6" w:tplc="1792BBA6" w:tentative="1">
      <w:start w:val="1"/>
      <w:numFmt w:val="bullet"/>
      <w:lvlText w:val=""/>
      <w:lvlPicBulletId w:val="0"/>
      <w:lvlJc w:val="left"/>
      <w:pPr>
        <w:tabs>
          <w:tab w:val="num" w:pos="5040"/>
        </w:tabs>
        <w:ind w:left="5040" w:hanging="360"/>
      </w:pPr>
      <w:rPr>
        <w:rFonts w:ascii="Symbol" w:hAnsi="Symbol" w:hint="default"/>
      </w:rPr>
    </w:lvl>
    <w:lvl w:ilvl="7" w:tplc="587E3E32" w:tentative="1">
      <w:start w:val="1"/>
      <w:numFmt w:val="bullet"/>
      <w:lvlText w:val=""/>
      <w:lvlPicBulletId w:val="0"/>
      <w:lvlJc w:val="left"/>
      <w:pPr>
        <w:tabs>
          <w:tab w:val="num" w:pos="5760"/>
        </w:tabs>
        <w:ind w:left="5760" w:hanging="360"/>
      </w:pPr>
      <w:rPr>
        <w:rFonts w:ascii="Symbol" w:hAnsi="Symbol" w:hint="default"/>
      </w:rPr>
    </w:lvl>
    <w:lvl w:ilvl="8" w:tplc="85E06418"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35F068D4"/>
    <w:multiLevelType w:val="hybridMultilevel"/>
    <w:tmpl w:val="9034C1CA"/>
    <w:lvl w:ilvl="0" w:tplc="F39AF24A">
      <w:start w:val="1"/>
      <w:numFmt w:val="bullet"/>
      <w:lvlText w:val="•"/>
      <w:lvlJc w:val="left"/>
      <w:pPr>
        <w:tabs>
          <w:tab w:val="num" w:pos="720"/>
        </w:tabs>
        <w:ind w:left="720" w:hanging="360"/>
      </w:pPr>
      <w:rPr>
        <w:rFonts w:ascii="Times New Roman" w:hAnsi="Times New Roman" w:hint="default"/>
      </w:rPr>
    </w:lvl>
    <w:lvl w:ilvl="1" w:tplc="C81EBD9A" w:tentative="1">
      <w:start w:val="1"/>
      <w:numFmt w:val="bullet"/>
      <w:lvlText w:val="•"/>
      <w:lvlJc w:val="left"/>
      <w:pPr>
        <w:tabs>
          <w:tab w:val="num" w:pos="1440"/>
        </w:tabs>
        <w:ind w:left="1440" w:hanging="360"/>
      </w:pPr>
      <w:rPr>
        <w:rFonts w:ascii="Times New Roman" w:hAnsi="Times New Roman" w:hint="default"/>
      </w:rPr>
    </w:lvl>
    <w:lvl w:ilvl="2" w:tplc="495A7082" w:tentative="1">
      <w:start w:val="1"/>
      <w:numFmt w:val="bullet"/>
      <w:lvlText w:val="•"/>
      <w:lvlJc w:val="left"/>
      <w:pPr>
        <w:tabs>
          <w:tab w:val="num" w:pos="2160"/>
        </w:tabs>
        <w:ind w:left="2160" w:hanging="360"/>
      </w:pPr>
      <w:rPr>
        <w:rFonts w:ascii="Times New Roman" w:hAnsi="Times New Roman" w:hint="default"/>
      </w:rPr>
    </w:lvl>
    <w:lvl w:ilvl="3" w:tplc="A5BEDF52" w:tentative="1">
      <w:start w:val="1"/>
      <w:numFmt w:val="bullet"/>
      <w:lvlText w:val="•"/>
      <w:lvlJc w:val="left"/>
      <w:pPr>
        <w:tabs>
          <w:tab w:val="num" w:pos="2880"/>
        </w:tabs>
        <w:ind w:left="2880" w:hanging="360"/>
      </w:pPr>
      <w:rPr>
        <w:rFonts w:ascii="Times New Roman" w:hAnsi="Times New Roman" w:hint="default"/>
      </w:rPr>
    </w:lvl>
    <w:lvl w:ilvl="4" w:tplc="D1880C1C" w:tentative="1">
      <w:start w:val="1"/>
      <w:numFmt w:val="bullet"/>
      <w:lvlText w:val="•"/>
      <w:lvlJc w:val="left"/>
      <w:pPr>
        <w:tabs>
          <w:tab w:val="num" w:pos="3600"/>
        </w:tabs>
        <w:ind w:left="3600" w:hanging="360"/>
      </w:pPr>
      <w:rPr>
        <w:rFonts w:ascii="Times New Roman" w:hAnsi="Times New Roman" w:hint="default"/>
      </w:rPr>
    </w:lvl>
    <w:lvl w:ilvl="5" w:tplc="031ED38C" w:tentative="1">
      <w:start w:val="1"/>
      <w:numFmt w:val="bullet"/>
      <w:lvlText w:val="•"/>
      <w:lvlJc w:val="left"/>
      <w:pPr>
        <w:tabs>
          <w:tab w:val="num" w:pos="4320"/>
        </w:tabs>
        <w:ind w:left="4320" w:hanging="360"/>
      </w:pPr>
      <w:rPr>
        <w:rFonts w:ascii="Times New Roman" w:hAnsi="Times New Roman" w:hint="default"/>
      </w:rPr>
    </w:lvl>
    <w:lvl w:ilvl="6" w:tplc="311452A8" w:tentative="1">
      <w:start w:val="1"/>
      <w:numFmt w:val="bullet"/>
      <w:lvlText w:val="•"/>
      <w:lvlJc w:val="left"/>
      <w:pPr>
        <w:tabs>
          <w:tab w:val="num" w:pos="5040"/>
        </w:tabs>
        <w:ind w:left="5040" w:hanging="360"/>
      </w:pPr>
      <w:rPr>
        <w:rFonts w:ascii="Times New Roman" w:hAnsi="Times New Roman" w:hint="default"/>
      </w:rPr>
    </w:lvl>
    <w:lvl w:ilvl="7" w:tplc="6A5812CC" w:tentative="1">
      <w:start w:val="1"/>
      <w:numFmt w:val="bullet"/>
      <w:lvlText w:val="•"/>
      <w:lvlJc w:val="left"/>
      <w:pPr>
        <w:tabs>
          <w:tab w:val="num" w:pos="5760"/>
        </w:tabs>
        <w:ind w:left="5760" w:hanging="360"/>
      </w:pPr>
      <w:rPr>
        <w:rFonts w:ascii="Times New Roman" w:hAnsi="Times New Roman" w:hint="default"/>
      </w:rPr>
    </w:lvl>
    <w:lvl w:ilvl="8" w:tplc="9D429C60" w:tentative="1">
      <w:start w:val="1"/>
      <w:numFmt w:val="bullet"/>
      <w:lvlText w:val="•"/>
      <w:lvlJc w:val="left"/>
      <w:pPr>
        <w:tabs>
          <w:tab w:val="num" w:pos="6480"/>
        </w:tabs>
        <w:ind w:left="6480" w:hanging="360"/>
      </w:pPr>
      <w:rPr>
        <w:rFonts w:ascii="Times New Roman" w:hAnsi="Times New Roman" w:hint="default"/>
      </w:rPr>
    </w:lvl>
  </w:abstractNum>
  <w:abstractNum w:abstractNumId="4">
    <w:nsid w:val="40523E14"/>
    <w:multiLevelType w:val="hybridMultilevel"/>
    <w:tmpl w:val="78D4F838"/>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428370D5"/>
    <w:multiLevelType w:val="hybridMultilevel"/>
    <w:tmpl w:val="DEA024F8"/>
    <w:lvl w:ilvl="0" w:tplc="7F8C9168">
      <w:start w:val="1"/>
      <w:numFmt w:val="bullet"/>
      <w:lvlText w:val=""/>
      <w:lvlPicBulletId w:val="0"/>
      <w:lvlJc w:val="left"/>
      <w:pPr>
        <w:tabs>
          <w:tab w:val="num" w:pos="720"/>
        </w:tabs>
        <w:ind w:left="720" w:hanging="360"/>
      </w:pPr>
      <w:rPr>
        <w:rFonts w:ascii="Symbol" w:hAnsi="Symbol" w:hint="default"/>
      </w:rPr>
    </w:lvl>
    <w:lvl w:ilvl="1" w:tplc="A7A04D02" w:tentative="1">
      <w:start w:val="1"/>
      <w:numFmt w:val="bullet"/>
      <w:lvlText w:val=""/>
      <w:lvlPicBulletId w:val="0"/>
      <w:lvlJc w:val="left"/>
      <w:pPr>
        <w:tabs>
          <w:tab w:val="num" w:pos="1440"/>
        </w:tabs>
        <w:ind w:left="1440" w:hanging="360"/>
      </w:pPr>
      <w:rPr>
        <w:rFonts w:ascii="Symbol" w:hAnsi="Symbol" w:hint="default"/>
      </w:rPr>
    </w:lvl>
    <w:lvl w:ilvl="2" w:tplc="9C4C9AFC" w:tentative="1">
      <w:start w:val="1"/>
      <w:numFmt w:val="bullet"/>
      <w:lvlText w:val=""/>
      <w:lvlPicBulletId w:val="0"/>
      <w:lvlJc w:val="left"/>
      <w:pPr>
        <w:tabs>
          <w:tab w:val="num" w:pos="2160"/>
        </w:tabs>
        <w:ind w:left="2160" w:hanging="360"/>
      </w:pPr>
      <w:rPr>
        <w:rFonts w:ascii="Symbol" w:hAnsi="Symbol" w:hint="default"/>
      </w:rPr>
    </w:lvl>
    <w:lvl w:ilvl="3" w:tplc="4852DAD8" w:tentative="1">
      <w:start w:val="1"/>
      <w:numFmt w:val="bullet"/>
      <w:lvlText w:val=""/>
      <w:lvlPicBulletId w:val="0"/>
      <w:lvlJc w:val="left"/>
      <w:pPr>
        <w:tabs>
          <w:tab w:val="num" w:pos="2880"/>
        </w:tabs>
        <w:ind w:left="2880" w:hanging="360"/>
      </w:pPr>
      <w:rPr>
        <w:rFonts w:ascii="Symbol" w:hAnsi="Symbol" w:hint="default"/>
      </w:rPr>
    </w:lvl>
    <w:lvl w:ilvl="4" w:tplc="2368B930" w:tentative="1">
      <w:start w:val="1"/>
      <w:numFmt w:val="bullet"/>
      <w:lvlText w:val=""/>
      <w:lvlPicBulletId w:val="0"/>
      <w:lvlJc w:val="left"/>
      <w:pPr>
        <w:tabs>
          <w:tab w:val="num" w:pos="3600"/>
        </w:tabs>
        <w:ind w:left="3600" w:hanging="360"/>
      </w:pPr>
      <w:rPr>
        <w:rFonts w:ascii="Symbol" w:hAnsi="Symbol" w:hint="default"/>
      </w:rPr>
    </w:lvl>
    <w:lvl w:ilvl="5" w:tplc="1A4AC9C4" w:tentative="1">
      <w:start w:val="1"/>
      <w:numFmt w:val="bullet"/>
      <w:lvlText w:val=""/>
      <w:lvlPicBulletId w:val="0"/>
      <w:lvlJc w:val="left"/>
      <w:pPr>
        <w:tabs>
          <w:tab w:val="num" w:pos="4320"/>
        </w:tabs>
        <w:ind w:left="4320" w:hanging="360"/>
      </w:pPr>
      <w:rPr>
        <w:rFonts w:ascii="Symbol" w:hAnsi="Symbol" w:hint="default"/>
      </w:rPr>
    </w:lvl>
    <w:lvl w:ilvl="6" w:tplc="F094F77A" w:tentative="1">
      <w:start w:val="1"/>
      <w:numFmt w:val="bullet"/>
      <w:lvlText w:val=""/>
      <w:lvlPicBulletId w:val="0"/>
      <w:lvlJc w:val="left"/>
      <w:pPr>
        <w:tabs>
          <w:tab w:val="num" w:pos="5040"/>
        </w:tabs>
        <w:ind w:left="5040" w:hanging="360"/>
      </w:pPr>
      <w:rPr>
        <w:rFonts w:ascii="Symbol" w:hAnsi="Symbol" w:hint="default"/>
      </w:rPr>
    </w:lvl>
    <w:lvl w:ilvl="7" w:tplc="9F82CABC" w:tentative="1">
      <w:start w:val="1"/>
      <w:numFmt w:val="bullet"/>
      <w:lvlText w:val=""/>
      <w:lvlPicBulletId w:val="0"/>
      <w:lvlJc w:val="left"/>
      <w:pPr>
        <w:tabs>
          <w:tab w:val="num" w:pos="5760"/>
        </w:tabs>
        <w:ind w:left="5760" w:hanging="360"/>
      </w:pPr>
      <w:rPr>
        <w:rFonts w:ascii="Symbol" w:hAnsi="Symbol" w:hint="default"/>
      </w:rPr>
    </w:lvl>
    <w:lvl w:ilvl="8" w:tplc="04BACF4A"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4C510701"/>
    <w:multiLevelType w:val="hybridMultilevel"/>
    <w:tmpl w:val="AC746E70"/>
    <w:lvl w:ilvl="0" w:tplc="25660584">
      <w:start w:val="1"/>
      <w:numFmt w:val="bullet"/>
      <w:lvlText w:val="•"/>
      <w:lvlJc w:val="left"/>
      <w:pPr>
        <w:tabs>
          <w:tab w:val="num" w:pos="720"/>
        </w:tabs>
        <w:ind w:left="720" w:hanging="360"/>
      </w:pPr>
      <w:rPr>
        <w:rFonts w:ascii="Times New Roman" w:hAnsi="Times New Roman" w:hint="default"/>
      </w:rPr>
    </w:lvl>
    <w:lvl w:ilvl="1" w:tplc="F49A3C72" w:tentative="1">
      <w:start w:val="1"/>
      <w:numFmt w:val="bullet"/>
      <w:lvlText w:val="•"/>
      <w:lvlJc w:val="left"/>
      <w:pPr>
        <w:tabs>
          <w:tab w:val="num" w:pos="1440"/>
        </w:tabs>
        <w:ind w:left="1440" w:hanging="360"/>
      </w:pPr>
      <w:rPr>
        <w:rFonts w:ascii="Times New Roman" w:hAnsi="Times New Roman" w:hint="default"/>
      </w:rPr>
    </w:lvl>
    <w:lvl w:ilvl="2" w:tplc="619AB11C" w:tentative="1">
      <w:start w:val="1"/>
      <w:numFmt w:val="bullet"/>
      <w:lvlText w:val="•"/>
      <w:lvlJc w:val="left"/>
      <w:pPr>
        <w:tabs>
          <w:tab w:val="num" w:pos="2160"/>
        </w:tabs>
        <w:ind w:left="2160" w:hanging="360"/>
      </w:pPr>
      <w:rPr>
        <w:rFonts w:ascii="Times New Roman" w:hAnsi="Times New Roman" w:hint="default"/>
      </w:rPr>
    </w:lvl>
    <w:lvl w:ilvl="3" w:tplc="2C6A2B8A" w:tentative="1">
      <w:start w:val="1"/>
      <w:numFmt w:val="bullet"/>
      <w:lvlText w:val="•"/>
      <w:lvlJc w:val="left"/>
      <w:pPr>
        <w:tabs>
          <w:tab w:val="num" w:pos="2880"/>
        </w:tabs>
        <w:ind w:left="2880" w:hanging="360"/>
      </w:pPr>
      <w:rPr>
        <w:rFonts w:ascii="Times New Roman" w:hAnsi="Times New Roman" w:hint="default"/>
      </w:rPr>
    </w:lvl>
    <w:lvl w:ilvl="4" w:tplc="C9B0EFEE" w:tentative="1">
      <w:start w:val="1"/>
      <w:numFmt w:val="bullet"/>
      <w:lvlText w:val="•"/>
      <w:lvlJc w:val="left"/>
      <w:pPr>
        <w:tabs>
          <w:tab w:val="num" w:pos="3600"/>
        </w:tabs>
        <w:ind w:left="3600" w:hanging="360"/>
      </w:pPr>
      <w:rPr>
        <w:rFonts w:ascii="Times New Roman" w:hAnsi="Times New Roman" w:hint="default"/>
      </w:rPr>
    </w:lvl>
    <w:lvl w:ilvl="5" w:tplc="343E98A2" w:tentative="1">
      <w:start w:val="1"/>
      <w:numFmt w:val="bullet"/>
      <w:lvlText w:val="•"/>
      <w:lvlJc w:val="left"/>
      <w:pPr>
        <w:tabs>
          <w:tab w:val="num" w:pos="4320"/>
        </w:tabs>
        <w:ind w:left="4320" w:hanging="360"/>
      </w:pPr>
      <w:rPr>
        <w:rFonts w:ascii="Times New Roman" w:hAnsi="Times New Roman" w:hint="default"/>
      </w:rPr>
    </w:lvl>
    <w:lvl w:ilvl="6" w:tplc="1A8CD306" w:tentative="1">
      <w:start w:val="1"/>
      <w:numFmt w:val="bullet"/>
      <w:lvlText w:val="•"/>
      <w:lvlJc w:val="left"/>
      <w:pPr>
        <w:tabs>
          <w:tab w:val="num" w:pos="5040"/>
        </w:tabs>
        <w:ind w:left="5040" w:hanging="360"/>
      </w:pPr>
      <w:rPr>
        <w:rFonts w:ascii="Times New Roman" w:hAnsi="Times New Roman" w:hint="default"/>
      </w:rPr>
    </w:lvl>
    <w:lvl w:ilvl="7" w:tplc="3B3A838A" w:tentative="1">
      <w:start w:val="1"/>
      <w:numFmt w:val="bullet"/>
      <w:lvlText w:val="•"/>
      <w:lvlJc w:val="left"/>
      <w:pPr>
        <w:tabs>
          <w:tab w:val="num" w:pos="5760"/>
        </w:tabs>
        <w:ind w:left="5760" w:hanging="360"/>
      </w:pPr>
      <w:rPr>
        <w:rFonts w:ascii="Times New Roman" w:hAnsi="Times New Roman" w:hint="default"/>
      </w:rPr>
    </w:lvl>
    <w:lvl w:ilvl="8" w:tplc="C8CCF778" w:tentative="1">
      <w:start w:val="1"/>
      <w:numFmt w:val="bullet"/>
      <w:lvlText w:val="•"/>
      <w:lvlJc w:val="left"/>
      <w:pPr>
        <w:tabs>
          <w:tab w:val="num" w:pos="6480"/>
        </w:tabs>
        <w:ind w:left="6480" w:hanging="360"/>
      </w:pPr>
      <w:rPr>
        <w:rFonts w:ascii="Times New Roman" w:hAnsi="Times New Roman" w:hint="default"/>
      </w:rPr>
    </w:lvl>
  </w:abstractNum>
  <w:abstractNum w:abstractNumId="7">
    <w:nsid w:val="4CF17255"/>
    <w:multiLevelType w:val="hybridMultilevel"/>
    <w:tmpl w:val="DEF853E6"/>
    <w:lvl w:ilvl="0" w:tplc="1C3C99B4">
      <w:start w:val="1"/>
      <w:numFmt w:val="bullet"/>
      <w:lvlText w:val="•"/>
      <w:lvlJc w:val="left"/>
      <w:pPr>
        <w:tabs>
          <w:tab w:val="num" w:pos="720"/>
        </w:tabs>
        <w:ind w:left="720" w:hanging="360"/>
      </w:pPr>
      <w:rPr>
        <w:rFonts w:ascii="Times New Roman" w:hAnsi="Times New Roman" w:hint="default"/>
      </w:rPr>
    </w:lvl>
    <w:lvl w:ilvl="1" w:tplc="FD844BFC" w:tentative="1">
      <w:start w:val="1"/>
      <w:numFmt w:val="bullet"/>
      <w:lvlText w:val="•"/>
      <w:lvlJc w:val="left"/>
      <w:pPr>
        <w:tabs>
          <w:tab w:val="num" w:pos="1440"/>
        </w:tabs>
        <w:ind w:left="1440" w:hanging="360"/>
      </w:pPr>
      <w:rPr>
        <w:rFonts w:ascii="Times New Roman" w:hAnsi="Times New Roman" w:hint="default"/>
      </w:rPr>
    </w:lvl>
    <w:lvl w:ilvl="2" w:tplc="8964470E" w:tentative="1">
      <w:start w:val="1"/>
      <w:numFmt w:val="bullet"/>
      <w:lvlText w:val="•"/>
      <w:lvlJc w:val="left"/>
      <w:pPr>
        <w:tabs>
          <w:tab w:val="num" w:pos="2160"/>
        </w:tabs>
        <w:ind w:left="2160" w:hanging="360"/>
      </w:pPr>
      <w:rPr>
        <w:rFonts w:ascii="Times New Roman" w:hAnsi="Times New Roman" w:hint="default"/>
      </w:rPr>
    </w:lvl>
    <w:lvl w:ilvl="3" w:tplc="732CFFDA" w:tentative="1">
      <w:start w:val="1"/>
      <w:numFmt w:val="bullet"/>
      <w:lvlText w:val="•"/>
      <w:lvlJc w:val="left"/>
      <w:pPr>
        <w:tabs>
          <w:tab w:val="num" w:pos="2880"/>
        </w:tabs>
        <w:ind w:left="2880" w:hanging="360"/>
      </w:pPr>
      <w:rPr>
        <w:rFonts w:ascii="Times New Roman" w:hAnsi="Times New Roman" w:hint="default"/>
      </w:rPr>
    </w:lvl>
    <w:lvl w:ilvl="4" w:tplc="EDBAAE54" w:tentative="1">
      <w:start w:val="1"/>
      <w:numFmt w:val="bullet"/>
      <w:lvlText w:val="•"/>
      <w:lvlJc w:val="left"/>
      <w:pPr>
        <w:tabs>
          <w:tab w:val="num" w:pos="3600"/>
        </w:tabs>
        <w:ind w:left="3600" w:hanging="360"/>
      </w:pPr>
      <w:rPr>
        <w:rFonts w:ascii="Times New Roman" w:hAnsi="Times New Roman" w:hint="default"/>
      </w:rPr>
    </w:lvl>
    <w:lvl w:ilvl="5" w:tplc="70ACEFA0" w:tentative="1">
      <w:start w:val="1"/>
      <w:numFmt w:val="bullet"/>
      <w:lvlText w:val="•"/>
      <w:lvlJc w:val="left"/>
      <w:pPr>
        <w:tabs>
          <w:tab w:val="num" w:pos="4320"/>
        </w:tabs>
        <w:ind w:left="4320" w:hanging="360"/>
      </w:pPr>
      <w:rPr>
        <w:rFonts w:ascii="Times New Roman" w:hAnsi="Times New Roman" w:hint="default"/>
      </w:rPr>
    </w:lvl>
    <w:lvl w:ilvl="6" w:tplc="509CDEDE" w:tentative="1">
      <w:start w:val="1"/>
      <w:numFmt w:val="bullet"/>
      <w:lvlText w:val="•"/>
      <w:lvlJc w:val="left"/>
      <w:pPr>
        <w:tabs>
          <w:tab w:val="num" w:pos="5040"/>
        </w:tabs>
        <w:ind w:left="5040" w:hanging="360"/>
      </w:pPr>
      <w:rPr>
        <w:rFonts w:ascii="Times New Roman" w:hAnsi="Times New Roman" w:hint="default"/>
      </w:rPr>
    </w:lvl>
    <w:lvl w:ilvl="7" w:tplc="767C0BF2" w:tentative="1">
      <w:start w:val="1"/>
      <w:numFmt w:val="bullet"/>
      <w:lvlText w:val="•"/>
      <w:lvlJc w:val="left"/>
      <w:pPr>
        <w:tabs>
          <w:tab w:val="num" w:pos="5760"/>
        </w:tabs>
        <w:ind w:left="5760" w:hanging="360"/>
      </w:pPr>
      <w:rPr>
        <w:rFonts w:ascii="Times New Roman" w:hAnsi="Times New Roman" w:hint="default"/>
      </w:rPr>
    </w:lvl>
    <w:lvl w:ilvl="8" w:tplc="87CC3A48" w:tentative="1">
      <w:start w:val="1"/>
      <w:numFmt w:val="bullet"/>
      <w:lvlText w:val="•"/>
      <w:lvlJc w:val="left"/>
      <w:pPr>
        <w:tabs>
          <w:tab w:val="num" w:pos="6480"/>
        </w:tabs>
        <w:ind w:left="6480" w:hanging="360"/>
      </w:pPr>
      <w:rPr>
        <w:rFonts w:ascii="Times New Roman" w:hAnsi="Times New Roman" w:hint="default"/>
      </w:rPr>
    </w:lvl>
  </w:abstractNum>
  <w:abstractNum w:abstractNumId="8">
    <w:nsid w:val="51EE4D4F"/>
    <w:multiLevelType w:val="hybridMultilevel"/>
    <w:tmpl w:val="2196D992"/>
    <w:lvl w:ilvl="0" w:tplc="74B4865C">
      <w:start w:val="1"/>
      <w:numFmt w:val="bullet"/>
      <w:lvlText w:val="•"/>
      <w:lvlJc w:val="left"/>
      <w:pPr>
        <w:tabs>
          <w:tab w:val="num" w:pos="720"/>
        </w:tabs>
        <w:ind w:left="720" w:hanging="360"/>
      </w:pPr>
      <w:rPr>
        <w:rFonts w:ascii="Times New Roman" w:hAnsi="Times New Roman" w:hint="default"/>
      </w:rPr>
    </w:lvl>
    <w:lvl w:ilvl="1" w:tplc="1C682ABE" w:tentative="1">
      <w:start w:val="1"/>
      <w:numFmt w:val="bullet"/>
      <w:lvlText w:val="•"/>
      <w:lvlJc w:val="left"/>
      <w:pPr>
        <w:tabs>
          <w:tab w:val="num" w:pos="1440"/>
        </w:tabs>
        <w:ind w:left="1440" w:hanging="360"/>
      </w:pPr>
      <w:rPr>
        <w:rFonts w:ascii="Times New Roman" w:hAnsi="Times New Roman" w:hint="default"/>
      </w:rPr>
    </w:lvl>
    <w:lvl w:ilvl="2" w:tplc="1AB87076" w:tentative="1">
      <w:start w:val="1"/>
      <w:numFmt w:val="bullet"/>
      <w:lvlText w:val="•"/>
      <w:lvlJc w:val="left"/>
      <w:pPr>
        <w:tabs>
          <w:tab w:val="num" w:pos="2160"/>
        </w:tabs>
        <w:ind w:left="2160" w:hanging="360"/>
      </w:pPr>
      <w:rPr>
        <w:rFonts w:ascii="Times New Roman" w:hAnsi="Times New Roman" w:hint="default"/>
      </w:rPr>
    </w:lvl>
    <w:lvl w:ilvl="3" w:tplc="E8302FDE" w:tentative="1">
      <w:start w:val="1"/>
      <w:numFmt w:val="bullet"/>
      <w:lvlText w:val="•"/>
      <w:lvlJc w:val="left"/>
      <w:pPr>
        <w:tabs>
          <w:tab w:val="num" w:pos="2880"/>
        </w:tabs>
        <w:ind w:left="2880" w:hanging="360"/>
      </w:pPr>
      <w:rPr>
        <w:rFonts w:ascii="Times New Roman" w:hAnsi="Times New Roman" w:hint="default"/>
      </w:rPr>
    </w:lvl>
    <w:lvl w:ilvl="4" w:tplc="DE365B98" w:tentative="1">
      <w:start w:val="1"/>
      <w:numFmt w:val="bullet"/>
      <w:lvlText w:val="•"/>
      <w:lvlJc w:val="left"/>
      <w:pPr>
        <w:tabs>
          <w:tab w:val="num" w:pos="3600"/>
        </w:tabs>
        <w:ind w:left="3600" w:hanging="360"/>
      </w:pPr>
      <w:rPr>
        <w:rFonts w:ascii="Times New Roman" w:hAnsi="Times New Roman" w:hint="default"/>
      </w:rPr>
    </w:lvl>
    <w:lvl w:ilvl="5" w:tplc="32B49624" w:tentative="1">
      <w:start w:val="1"/>
      <w:numFmt w:val="bullet"/>
      <w:lvlText w:val="•"/>
      <w:lvlJc w:val="left"/>
      <w:pPr>
        <w:tabs>
          <w:tab w:val="num" w:pos="4320"/>
        </w:tabs>
        <w:ind w:left="4320" w:hanging="360"/>
      </w:pPr>
      <w:rPr>
        <w:rFonts w:ascii="Times New Roman" w:hAnsi="Times New Roman" w:hint="default"/>
      </w:rPr>
    </w:lvl>
    <w:lvl w:ilvl="6" w:tplc="87263510" w:tentative="1">
      <w:start w:val="1"/>
      <w:numFmt w:val="bullet"/>
      <w:lvlText w:val="•"/>
      <w:lvlJc w:val="left"/>
      <w:pPr>
        <w:tabs>
          <w:tab w:val="num" w:pos="5040"/>
        </w:tabs>
        <w:ind w:left="5040" w:hanging="360"/>
      </w:pPr>
      <w:rPr>
        <w:rFonts w:ascii="Times New Roman" w:hAnsi="Times New Roman" w:hint="default"/>
      </w:rPr>
    </w:lvl>
    <w:lvl w:ilvl="7" w:tplc="17906D8A" w:tentative="1">
      <w:start w:val="1"/>
      <w:numFmt w:val="bullet"/>
      <w:lvlText w:val="•"/>
      <w:lvlJc w:val="left"/>
      <w:pPr>
        <w:tabs>
          <w:tab w:val="num" w:pos="5760"/>
        </w:tabs>
        <w:ind w:left="5760" w:hanging="360"/>
      </w:pPr>
      <w:rPr>
        <w:rFonts w:ascii="Times New Roman" w:hAnsi="Times New Roman" w:hint="default"/>
      </w:rPr>
    </w:lvl>
    <w:lvl w:ilvl="8" w:tplc="9F4009DC" w:tentative="1">
      <w:start w:val="1"/>
      <w:numFmt w:val="bullet"/>
      <w:lvlText w:val="•"/>
      <w:lvlJc w:val="left"/>
      <w:pPr>
        <w:tabs>
          <w:tab w:val="num" w:pos="6480"/>
        </w:tabs>
        <w:ind w:left="6480" w:hanging="360"/>
      </w:pPr>
      <w:rPr>
        <w:rFonts w:ascii="Times New Roman" w:hAnsi="Times New Roman" w:hint="default"/>
      </w:rPr>
    </w:lvl>
  </w:abstractNum>
  <w:abstractNum w:abstractNumId="9">
    <w:nsid w:val="671F52BC"/>
    <w:multiLevelType w:val="hybridMultilevel"/>
    <w:tmpl w:val="9BDEFB04"/>
    <w:lvl w:ilvl="0" w:tplc="6D306040">
      <w:start w:val="1"/>
      <w:numFmt w:val="bullet"/>
      <w:lvlText w:val=""/>
      <w:lvlPicBulletId w:val="0"/>
      <w:lvlJc w:val="left"/>
      <w:pPr>
        <w:tabs>
          <w:tab w:val="num" w:pos="720"/>
        </w:tabs>
        <w:ind w:left="720" w:hanging="360"/>
      </w:pPr>
      <w:rPr>
        <w:rFonts w:ascii="Symbol" w:hAnsi="Symbol" w:hint="default"/>
      </w:rPr>
    </w:lvl>
    <w:lvl w:ilvl="1" w:tplc="D4DCA958" w:tentative="1">
      <w:start w:val="1"/>
      <w:numFmt w:val="bullet"/>
      <w:lvlText w:val=""/>
      <w:lvlPicBulletId w:val="0"/>
      <w:lvlJc w:val="left"/>
      <w:pPr>
        <w:tabs>
          <w:tab w:val="num" w:pos="1440"/>
        </w:tabs>
        <w:ind w:left="1440" w:hanging="360"/>
      </w:pPr>
      <w:rPr>
        <w:rFonts w:ascii="Symbol" w:hAnsi="Symbol" w:hint="default"/>
      </w:rPr>
    </w:lvl>
    <w:lvl w:ilvl="2" w:tplc="26C6BD56" w:tentative="1">
      <w:start w:val="1"/>
      <w:numFmt w:val="bullet"/>
      <w:lvlText w:val=""/>
      <w:lvlPicBulletId w:val="0"/>
      <w:lvlJc w:val="left"/>
      <w:pPr>
        <w:tabs>
          <w:tab w:val="num" w:pos="2160"/>
        </w:tabs>
        <w:ind w:left="2160" w:hanging="360"/>
      </w:pPr>
      <w:rPr>
        <w:rFonts w:ascii="Symbol" w:hAnsi="Symbol" w:hint="default"/>
      </w:rPr>
    </w:lvl>
    <w:lvl w:ilvl="3" w:tplc="0BA61C9A" w:tentative="1">
      <w:start w:val="1"/>
      <w:numFmt w:val="bullet"/>
      <w:lvlText w:val=""/>
      <w:lvlPicBulletId w:val="0"/>
      <w:lvlJc w:val="left"/>
      <w:pPr>
        <w:tabs>
          <w:tab w:val="num" w:pos="2880"/>
        </w:tabs>
        <w:ind w:left="2880" w:hanging="360"/>
      </w:pPr>
      <w:rPr>
        <w:rFonts w:ascii="Symbol" w:hAnsi="Symbol" w:hint="default"/>
      </w:rPr>
    </w:lvl>
    <w:lvl w:ilvl="4" w:tplc="A126C4EA" w:tentative="1">
      <w:start w:val="1"/>
      <w:numFmt w:val="bullet"/>
      <w:lvlText w:val=""/>
      <w:lvlPicBulletId w:val="0"/>
      <w:lvlJc w:val="left"/>
      <w:pPr>
        <w:tabs>
          <w:tab w:val="num" w:pos="3600"/>
        </w:tabs>
        <w:ind w:left="3600" w:hanging="360"/>
      </w:pPr>
      <w:rPr>
        <w:rFonts w:ascii="Symbol" w:hAnsi="Symbol" w:hint="default"/>
      </w:rPr>
    </w:lvl>
    <w:lvl w:ilvl="5" w:tplc="C8BC5F90" w:tentative="1">
      <w:start w:val="1"/>
      <w:numFmt w:val="bullet"/>
      <w:lvlText w:val=""/>
      <w:lvlPicBulletId w:val="0"/>
      <w:lvlJc w:val="left"/>
      <w:pPr>
        <w:tabs>
          <w:tab w:val="num" w:pos="4320"/>
        </w:tabs>
        <w:ind w:left="4320" w:hanging="360"/>
      </w:pPr>
      <w:rPr>
        <w:rFonts w:ascii="Symbol" w:hAnsi="Symbol" w:hint="default"/>
      </w:rPr>
    </w:lvl>
    <w:lvl w:ilvl="6" w:tplc="8D487A8E" w:tentative="1">
      <w:start w:val="1"/>
      <w:numFmt w:val="bullet"/>
      <w:lvlText w:val=""/>
      <w:lvlPicBulletId w:val="0"/>
      <w:lvlJc w:val="left"/>
      <w:pPr>
        <w:tabs>
          <w:tab w:val="num" w:pos="5040"/>
        </w:tabs>
        <w:ind w:left="5040" w:hanging="360"/>
      </w:pPr>
      <w:rPr>
        <w:rFonts w:ascii="Symbol" w:hAnsi="Symbol" w:hint="default"/>
      </w:rPr>
    </w:lvl>
    <w:lvl w:ilvl="7" w:tplc="F698C452" w:tentative="1">
      <w:start w:val="1"/>
      <w:numFmt w:val="bullet"/>
      <w:lvlText w:val=""/>
      <w:lvlPicBulletId w:val="0"/>
      <w:lvlJc w:val="left"/>
      <w:pPr>
        <w:tabs>
          <w:tab w:val="num" w:pos="5760"/>
        </w:tabs>
        <w:ind w:left="5760" w:hanging="360"/>
      </w:pPr>
      <w:rPr>
        <w:rFonts w:ascii="Symbol" w:hAnsi="Symbol" w:hint="default"/>
      </w:rPr>
    </w:lvl>
    <w:lvl w:ilvl="8" w:tplc="FA649632"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690B1D1E"/>
    <w:multiLevelType w:val="hybridMultilevel"/>
    <w:tmpl w:val="7DC4301A"/>
    <w:lvl w:ilvl="0" w:tplc="AA3C6D10">
      <w:start w:val="1"/>
      <w:numFmt w:val="bullet"/>
      <w:lvlText w:val=""/>
      <w:lvlPicBulletId w:val="0"/>
      <w:lvlJc w:val="left"/>
      <w:pPr>
        <w:tabs>
          <w:tab w:val="num" w:pos="720"/>
        </w:tabs>
        <w:ind w:left="720" w:hanging="360"/>
      </w:pPr>
      <w:rPr>
        <w:rFonts w:ascii="Symbol" w:hAnsi="Symbol" w:hint="default"/>
      </w:rPr>
    </w:lvl>
    <w:lvl w:ilvl="1" w:tplc="592A281E" w:tentative="1">
      <w:start w:val="1"/>
      <w:numFmt w:val="bullet"/>
      <w:lvlText w:val=""/>
      <w:lvlPicBulletId w:val="0"/>
      <w:lvlJc w:val="left"/>
      <w:pPr>
        <w:tabs>
          <w:tab w:val="num" w:pos="1440"/>
        </w:tabs>
        <w:ind w:left="1440" w:hanging="360"/>
      </w:pPr>
      <w:rPr>
        <w:rFonts w:ascii="Symbol" w:hAnsi="Symbol" w:hint="default"/>
      </w:rPr>
    </w:lvl>
    <w:lvl w:ilvl="2" w:tplc="95A2D3E0" w:tentative="1">
      <w:start w:val="1"/>
      <w:numFmt w:val="bullet"/>
      <w:lvlText w:val=""/>
      <w:lvlPicBulletId w:val="0"/>
      <w:lvlJc w:val="left"/>
      <w:pPr>
        <w:tabs>
          <w:tab w:val="num" w:pos="2160"/>
        </w:tabs>
        <w:ind w:left="2160" w:hanging="360"/>
      </w:pPr>
      <w:rPr>
        <w:rFonts w:ascii="Symbol" w:hAnsi="Symbol" w:hint="default"/>
      </w:rPr>
    </w:lvl>
    <w:lvl w:ilvl="3" w:tplc="F36AB9F2" w:tentative="1">
      <w:start w:val="1"/>
      <w:numFmt w:val="bullet"/>
      <w:lvlText w:val=""/>
      <w:lvlPicBulletId w:val="0"/>
      <w:lvlJc w:val="left"/>
      <w:pPr>
        <w:tabs>
          <w:tab w:val="num" w:pos="2880"/>
        </w:tabs>
        <w:ind w:left="2880" w:hanging="360"/>
      </w:pPr>
      <w:rPr>
        <w:rFonts w:ascii="Symbol" w:hAnsi="Symbol" w:hint="default"/>
      </w:rPr>
    </w:lvl>
    <w:lvl w:ilvl="4" w:tplc="257EA6BE" w:tentative="1">
      <w:start w:val="1"/>
      <w:numFmt w:val="bullet"/>
      <w:lvlText w:val=""/>
      <w:lvlPicBulletId w:val="0"/>
      <w:lvlJc w:val="left"/>
      <w:pPr>
        <w:tabs>
          <w:tab w:val="num" w:pos="3600"/>
        </w:tabs>
        <w:ind w:left="3600" w:hanging="360"/>
      </w:pPr>
      <w:rPr>
        <w:rFonts w:ascii="Symbol" w:hAnsi="Symbol" w:hint="default"/>
      </w:rPr>
    </w:lvl>
    <w:lvl w:ilvl="5" w:tplc="5ADE5E88" w:tentative="1">
      <w:start w:val="1"/>
      <w:numFmt w:val="bullet"/>
      <w:lvlText w:val=""/>
      <w:lvlPicBulletId w:val="0"/>
      <w:lvlJc w:val="left"/>
      <w:pPr>
        <w:tabs>
          <w:tab w:val="num" w:pos="4320"/>
        </w:tabs>
        <w:ind w:left="4320" w:hanging="360"/>
      </w:pPr>
      <w:rPr>
        <w:rFonts w:ascii="Symbol" w:hAnsi="Symbol" w:hint="default"/>
      </w:rPr>
    </w:lvl>
    <w:lvl w:ilvl="6" w:tplc="0C289E2A" w:tentative="1">
      <w:start w:val="1"/>
      <w:numFmt w:val="bullet"/>
      <w:lvlText w:val=""/>
      <w:lvlPicBulletId w:val="0"/>
      <w:lvlJc w:val="left"/>
      <w:pPr>
        <w:tabs>
          <w:tab w:val="num" w:pos="5040"/>
        </w:tabs>
        <w:ind w:left="5040" w:hanging="360"/>
      </w:pPr>
      <w:rPr>
        <w:rFonts w:ascii="Symbol" w:hAnsi="Symbol" w:hint="default"/>
      </w:rPr>
    </w:lvl>
    <w:lvl w:ilvl="7" w:tplc="4474A9D0" w:tentative="1">
      <w:start w:val="1"/>
      <w:numFmt w:val="bullet"/>
      <w:lvlText w:val=""/>
      <w:lvlPicBulletId w:val="0"/>
      <w:lvlJc w:val="left"/>
      <w:pPr>
        <w:tabs>
          <w:tab w:val="num" w:pos="5760"/>
        </w:tabs>
        <w:ind w:left="5760" w:hanging="360"/>
      </w:pPr>
      <w:rPr>
        <w:rFonts w:ascii="Symbol" w:hAnsi="Symbol" w:hint="default"/>
      </w:rPr>
    </w:lvl>
    <w:lvl w:ilvl="8" w:tplc="03DC8766"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7"/>
  </w:num>
  <w:num w:numId="3">
    <w:abstractNumId w:val="1"/>
  </w:num>
  <w:num w:numId="4">
    <w:abstractNumId w:val="6"/>
  </w:num>
  <w:num w:numId="5">
    <w:abstractNumId w:val="8"/>
  </w:num>
  <w:num w:numId="6">
    <w:abstractNumId w:val="3"/>
  </w:num>
  <w:num w:numId="7">
    <w:abstractNumId w:val="10"/>
  </w:num>
  <w:num w:numId="8">
    <w:abstractNumId w:val="9"/>
  </w:num>
  <w:num w:numId="9">
    <w:abstractNumId w:val="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4CC8"/>
    <w:rsid w:val="00091B42"/>
    <w:rsid w:val="0019503D"/>
    <w:rsid w:val="00252211"/>
    <w:rsid w:val="002C2227"/>
    <w:rsid w:val="0046321D"/>
    <w:rsid w:val="005D4EC2"/>
    <w:rsid w:val="006300C3"/>
    <w:rsid w:val="007113A2"/>
    <w:rsid w:val="0073164E"/>
    <w:rsid w:val="007400F3"/>
    <w:rsid w:val="00783A36"/>
    <w:rsid w:val="00802E20"/>
    <w:rsid w:val="008357B4"/>
    <w:rsid w:val="0088627C"/>
    <w:rsid w:val="00960490"/>
    <w:rsid w:val="00984B36"/>
    <w:rsid w:val="00A43D6C"/>
    <w:rsid w:val="00B72576"/>
    <w:rsid w:val="00BA65B3"/>
    <w:rsid w:val="00BE7BA4"/>
    <w:rsid w:val="00BF2CEC"/>
    <w:rsid w:val="00C65902"/>
    <w:rsid w:val="00C816CD"/>
    <w:rsid w:val="00CD2946"/>
    <w:rsid w:val="00D94CC8"/>
    <w:rsid w:val="00D9572C"/>
    <w:rsid w:val="00DD0CF1"/>
    <w:rsid w:val="00F960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57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D94CC8"/>
    <w:pPr>
      <w:widowControl w:val="0"/>
      <w:spacing w:after="0" w:line="240" w:lineRule="auto"/>
    </w:pPr>
    <w:rPr>
      <w:rFonts w:ascii="Times New Roman" w:eastAsia="Times New Roman" w:hAnsi="Times New Roman"/>
      <w:sz w:val="24"/>
      <w:szCs w:val="20"/>
      <w:lang w:eastAsia="zh-TW"/>
    </w:rPr>
  </w:style>
  <w:style w:type="paragraph" w:styleId="NormalWeb">
    <w:name w:val="Normal (Web)"/>
    <w:basedOn w:val="Normal"/>
    <w:uiPriority w:val="99"/>
    <w:rsid w:val="00D9572C"/>
    <w:rPr>
      <w:sz w:val="24"/>
      <w:szCs w:val="24"/>
    </w:rPr>
  </w:style>
</w:styles>
</file>

<file path=word/webSettings.xml><?xml version="1.0" encoding="utf-8"?>
<w:webSettings xmlns:r="http://schemas.openxmlformats.org/officeDocument/2006/relationships" xmlns:w="http://schemas.openxmlformats.org/wordprocessingml/2006/main">
  <w:divs>
    <w:div w:id="705984336">
      <w:marLeft w:val="0"/>
      <w:marRight w:val="0"/>
      <w:marTop w:val="0"/>
      <w:marBottom w:val="0"/>
      <w:divBdr>
        <w:top w:val="none" w:sz="0" w:space="0" w:color="auto"/>
        <w:left w:val="none" w:sz="0" w:space="0" w:color="auto"/>
        <w:bottom w:val="none" w:sz="0" w:space="0" w:color="auto"/>
        <w:right w:val="none" w:sz="0" w:space="0" w:color="auto"/>
      </w:divBdr>
      <w:divsChild>
        <w:div w:id="705984349">
          <w:marLeft w:val="0"/>
          <w:marRight w:val="0"/>
          <w:marTop w:val="0"/>
          <w:marBottom w:val="0"/>
          <w:divBdr>
            <w:top w:val="none" w:sz="0" w:space="0" w:color="auto"/>
            <w:left w:val="none" w:sz="0" w:space="0" w:color="auto"/>
            <w:bottom w:val="none" w:sz="0" w:space="0" w:color="auto"/>
            <w:right w:val="none" w:sz="0" w:space="0" w:color="auto"/>
          </w:divBdr>
        </w:div>
      </w:divsChild>
    </w:div>
    <w:div w:id="705984338">
      <w:marLeft w:val="0"/>
      <w:marRight w:val="0"/>
      <w:marTop w:val="0"/>
      <w:marBottom w:val="0"/>
      <w:divBdr>
        <w:top w:val="none" w:sz="0" w:space="0" w:color="auto"/>
        <w:left w:val="none" w:sz="0" w:space="0" w:color="auto"/>
        <w:bottom w:val="none" w:sz="0" w:space="0" w:color="auto"/>
        <w:right w:val="none" w:sz="0" w:space="0" w:color="auto"/>
      </w:divBdr>
      <w:divsChild>
        <w:div w:id="705984334">
          <w:marLeft w:val="0"/>
          <w:marRight w:val="0"/>
          <w:marTop w:val="0"/>
          <w:marBottom w:val="0"/>
          <w:divBdr>
            <w:top w:val="none" w:sz="0" w:space="0" w:color="auto"/>
            <w:left w:val="none" w:sz="0" w:space="0" w:color="auto"/>
            <w:bottom w:val="none" w:sz="0" w:space="0" w:color="auto"/>
            <w:right w:val="none" w:sz="0" w:space="0" w:color="auto"/>
          </w:divBdr>
          <w:divsChild>
            <w:div w:id="7059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339">
      <w:marLeft w:val="0"/>
      <w:marRight w:val="0"/>
      <w:marTop w:val="0"/>
      <w:marBottom w:val="0"/>
      <w:divBdr>
        <w:top w:val="none" w:sz="0" w:space="0" w:color="auto"/>
        <w:left w:val="none" w:sz="0" w:space="0" w:color="auto"/>
        <w:bottom w:val="none" w:sz="0" w:space="0" w:color="auto"/>
        <w:right w:val="none" w:sz="0" w:space="0" w:color="auto"/>
      </w:divBdr>
      <w:divsChild>
        <w:div w:id="705984371">
          <w:marLeft w:val="0"/>
          <w:marRight w:val="0"/>
          <w:marTop w:val="0"/>
          <w:marBottom w:val="0"/>
          <w:divBdr>
            <w:top w:val="none" w:sz="0" w:space="0" w:color="auto"/>
            <w:left w:val="none" w:sz="0" w:space="0" w:color="auto"/>
            <w:bottom w:val="none" w:sz="0" w:space="0" w:color="auto"/>
            <w:right w:val="none" w:sz="0" w:space="0" w:color="auto"/>
          </w:divBdr>
        </w:div>
      </w:divsChild>
    </w:div>
    <w:div w:id="705984340">
      <w:marLeft w:val="0"/>
      <w:marRight w:val="0"/>
      <w:marTop w:val="0"/>
      <w:marBottom w:val="0"/>
      <w:divBdr>
        <w:top w:val="none" w:sz="0" w:space="0" w:color="auto"/>
        <w:left w:val="none" w:sz="0" w:space="0" w:color="auto"/>
        <w:bottom w:val="none" w:sz="0" w:space="0" w:color="auto"/>
        <w:right w:val="none" w:sz="0" w:space="0" w:color="auto"/>
      </w:divBdr>
      <w:divsChild>
        <w:div w:id="705984363">
          <w:marLeft w:val="0"/>
          <w:marRight w:val="0"/>
          <w:marTop w:val="0"/>
          <w:marBottom w:val="0"/>
          <w:divBdr>
            <w:top w:val="none" w:sz="0" w:space="0" w:color="auto"/>
            <w:left w:val="none" w:sz="0" w:space="0" w:color="auto"/>
            <w:bottom w:val="none" w:sz="0" w:space="0" w:color="auto"/>
            <w:right w:val="none" w:sz="0" w:space="0" w:color="auto"/>
          </w:divBdr>
          <w:divsChild>
            <w:div w:id="7059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344">
      <w:marLeft w:val="0"/>
      <w:marRight w:val="0"/>
      <w:marTop w:val="0"/>
      <w:marBottom w:val="0"/>
      <w:divBdr>
        <w:top w:val="none" w:sz="0" w:space="0" w:color="auto"/>
        <w:left w:val="none" w:sz="0" w:space="0" w:color="auto"/>
        <w:bottom w:val="none" w:sz="0" w:space="0" w:color="auto"/>
        <w:right w:val="none" w:sz="0" w:space="0" w:color="auto"/>
      </w:divBdr>
      <w:divsChild>
        <w:div w:id="705984364">
          <w:marLeft w:val="0"/>
          <w:marRight w:val="0"/>
          <w:marTop w:val="0"/>
          <w:marBottom w:val="0"/>
          <w:divBdr>
            <w:top w:val="none" w:sz="0" w:space="0" w:color="auto"/>
            <w:left w:val="none" w:sz="0" w:space="0" w:color="auto"/>
            <w:bottom w:val="none" w:sz="0" w:space="0" w:color="auto"/>
            <w:right w:val="none" w:sz="0" w:space="0" w:color="auto"/>
          </w:divBdr>
        </w:div>
      </w:divsChild>
    </w:div>
    <w:div w:id="705984345">
      <w:marLeft w:val="0"/>
      <w:marRight w:val="0"/>
      <w:marTop w:val="0"/>
      <w:marBottom w:val="0"/>
      <w:divBdr>
        <w:top w:val="none" w:sz="0" w:space="0" w:color="auto"/>
        <w:left w:val="none" w:sz="0" w:space="0" w:color="auto"/>
        <w:bottom w:val="none" w:sz="0" w:space="0" w:color="auto"/>
        <w:right w:val="none" w:sz="0" w:space="0" w:color="auto"/>
      </w:divBdr>
      <w:divsChild>
        <w:div w:id="705984343">
          <w:marLeft w:val="0"/>
          <w:marRight w:val="0"/>
          <w:marTop w:val="0"/>
          <w:marBottom w:val="0"/>
          <w:divBdr>
            <w:top w:val="none" w:sz="0" w:space="0" w:color="auto"/>
            <w:left w:val="none" w:sz="0" w:space="0" w:color="auto"/>
            <w:bottom w:val="none" w:sz="0" w:space="0" w:color="auto"/>
            <w:right w:val="none" w:sz="0" w:space="0" w:color="auto"/>
          </w:divBdr>
          <w:divsChild>
            <w:div w:id="7059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347">
      <w:marLeft w:val="0"/>
      <w:marRight w:val="0"/>
      <w:marTop w:val="0"/>
      <w:marBottom w:val="0"/>
      <w:divBdr>
        <w:top w:val="none" w:sz="0" w:space="0" w:color="auto"/>
        <w:left w:val="none" w:sz="0" w:space="0" w:color="auto"/>
        <w:bottom w:val="none" w:sz="0" w:space="0" w:color="auto"/>
        <w:right w:val="none" w:sz="0" w:space="0" w:color="auto"/>
      </w:divBdr>
      <w:divsChild>
        <w:div w:id="705984357">
          <w:marLeft w:val="0"/>
          <w:marRight w:val="0"/>
          <w:marTop w:val="0"/>
          <w:marBottom w:val="0"/>
          <w:divBdr>
            <w:top w:val="none" w:sz="0" w:space="0" w:color="auto"/>
            <w:left w:val="none" w:sz="0" w:space="0" w:color="auto"/>
            <w:bottom w:val="none" w:sz="0" w:space="0" w:color="auto"/>
            <w:right w:val="none" w:sz="0" w:space="0" w:color="auto"/>
          </w:divBdr>
          <w:divsChild>
            <w:div w:id="7059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354">
      <w:marLeft w:val="0"/>
      <w:marRight w:val="0"/>
      <w:marTop w:val="0"/>
      <w:marBottom w:val="0"/>
      <w:divBdr>
        <w:top w:val="none" w:sz="0" w:space="0" w:color="auto"/>
        <w:left w:val="none" w:sz="0" w:space="0" w:color="auto"/>
        <w:bottom w:val="none" w:sz="0" w:space="0" w:color="auto"/>
        <w:right w:val="none" w:sz="0" w:space="0" w:color="auto"/>
      </w:divBdr>
      <w:divsChild>
        <w:div w:id="705984342">
          <w:marLeft w:val="0"/>
          <w:marRight w:val="0"/>
          <w:marTop w:val="0"/>
          <w:marBottom w:val="0"/>
          <w:divBdr>
            <w:top w:val="none" w:sz="0" w:space="0" w:color="auto"/>
            <w:left w:val="none" w:sz="0" w:space="0" w:color="auto"/>
            <w:bottom w:val="none" w:sz="0" w:space="0" w:color="auto"/>
            <w:right w:val="none" w:sz="0" w:space="0" w:color="auto"/>
          </w:divBdr>
          <w:divsChild>
            <w:div w:id="7059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356">
      <w:marLeft w:val="0"/>
      <w:marRight w:val="0"/>
      <w:marTop w:val="0"/>
      <w:marBottom w:val="0"/>
      <w:divBdr>
        <w:top w:val="none" w:sz="0" w:space="0" w:color="auto"/>
        <w:left w:val="none" w:sz="0" w:space="0" w:color="auto"/>
        <w:bottom w:val="none" w:sz="0" w:space="0" w:color="auto"/>
        <w:right w:val="none" w:sz="0" w:space="0" w:color="auto"/>
      </w:divBdr>
      <w:divsChild>
        <w:div w:id="705984351">
          <w:marLeft w:val="0"/>
          <w:marRight w:val="0"/>
          <w:marTop w:val="0"/>
          <w:marBottom w:val="0"/>
          <w:divBdr>
            <w:top w:val="none" w:sz="0" w:space="0" w:color="auto"/>
            <w:left w:val="none" w:sz="0" w:space="0" w:color="auto"/>
            <w:bottom w:val="none" w:sz="0" w:space="0" w:color="auto"/>
            <w:right w:val="none" w:sz="0" w:space="0" w:color="auto"/>
          </w:divBdr>
          <w:divsChild>
            <w:div w:id="7059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361">
      <w:marLeft w:val="0"/>
      <w:marRight w:val="0"/>
      <w:marTop w:val="0"/>
      <w:marBottom w:val="0"/>
      <w:divBdr>
        <w:top w:val="none" w:sz="0" w:space="0" w:color="auto"/>
        <w:left w:val="none" w:sz="0" w:space="0" w:color="auto"/>
        <w:bottom w:val="none" w:sz="0" w:space="0" w:color="auto"/>
        <w:right w:val="none" w:sz="0" w:space="0" w:color="auto"/>
      </w:divBdr>
      <w:divsChild>
        <w:div w:id="705984335">
          <w:marLeft w:val="0"/>
          <w:marRight w:val="0"/>
          <w:marTop w:val="0"/>
          <w:marBottom w:val="0"/>
          <w:divBdr>
            <w:top w:val="none" w:sz="0" w:space="0" w:color="auto"/>
            <w:left w:val="none" w:sz="0" w:space="0" w:color="auto"/>
            <w:bottom w:val="none" w:sz="0" w:space="0" w:color="auto"/>
            <w:right w:val="none" w:sz="0" w:space="0" w:color="auto"/>
          </w:divBdr>
          <w:divsChild>
            <w:div w:id="7059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365">
      <w:marLeft w:val="0"/>
      <w:marRight w:val="0"/>
      <w:marTop w:val="0"/>
      <w:marBottom w:val="0"/>
      <w:divBdr>
        <w:top w:val="none" w:sz="0" w:space="0" w:color="auto"/>
        <w:left w:val="none" w:sz="0" w:space="0" w:color="auto"/>
        <w:bottom w:val="none" w:sz="0" w:space="0" w:color="auto"/>
        <w:right w:val="none" w:sz="0" w:space="0" w:color="auto"/>
      </w:divBdr>
      <w:divsChild>
        <w:div w:id="705984353">
          <w:marLeft w:val="0"/>
          <w:marRight w:val="0"/>
          <w:marTop w:val="0"/>
          <w:marBottom w:val="0"/>
          <w:divBdr>
            <w:top w:val="none" w:sz="0" w:space="0" w:color="auto"/>
            <w:left w:val="none" w:sz="0" w:space="0" w:color="auto"/>
            <w:bottom w:val="none" w:sz="0" w:space="0" w:color="auto"/>
            <w:right w:val="none" w:sz="0" w:space="0" w:color="auto"/>
          </w:divBdr>
          <w:divsChild>
            <w:div w:id="7059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367">
      <w:marLeft w:val="0"/>
      <w:marRight w:val="0"/>
      <w:marTop w:val="0"/>
      <w:marBottom w:val="0"/>
      <w:divBdr>
        <w:top w:val="none" w:sz="0" w:space="0" w:color="auto"/>
        <w:left w:val="none" w:sz="0" w:space="0" w:color="auto"/>
        <w:bottom w:val="none" w:sz="0" w:space="0" w:color="auto"/>
        <w:right w:val="none" w:sz="0" w:space="0" w:color="auto"/>
      </w:divBdr>
      <w:divsChild>
        <w:div w:id="705984372">
          <w:marLeft w:val="0"/>
          <w:marRight w:val="0"/>
          <w:marTop w:val="0"/>
          <w:marBottom w:val="0"/>
          <w:divBdr>
            <w:top w:val="none" w:sz="0" w:space="0" w:color="auto"/>
            <w:left w:val="none" w:sz="0" w:space="0" w:color="auto"/>
            <w:bottom w:val="none" w:sz="0" w:space="0" w:color="auto"/>
            <w:right w:val="none" w:sz="0" w:space="0" w:color="auto"/>
          </w:divBdr>
          <w:divsChild>
            <w:div w:id="7059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368">
      <w:marLeft w:val="0"/>
      <w:marRight w:val="0"/>
      <w:marTop w:val="0"/>
      <w:marBottom w:val="0"/>
      <w:divBdr>
        <w:top w:val="none" w:sz="0" w:space="0" w:color="auto"/>
        <w:left w:val="none" w:sz="0" w:space="0" w:color="auto"/>
        <w:bottom w:val="none" w:sz="0" w:space="0" w:color="auto"/>
        <w:right w:val="none" w:sz="0" w:space="0" w:color="auto"/>
      </w:divBdr>
      <w:divsChild>
        <w:div w:id="705984366">
          <w:marLeft w:val="0"/>
          <w:marRight w:val="0"/>
          <w:marTop w:val="0"/>
          <w:marBottom w:val="0"/>
          <w:divBdr>
            <w:top w:val="none" w:sz="0" w:space="0" w:color="auto"/>
            <w:left w:val="none" w:sz="0" w:space="0" w:color="auto"/>
            <w:bottom w:val="none" w:sz="0" w:space="0" w:color="auto"/>
            <w:right w:val="none" w:sz="0" w:space="0" w:color="auto"/>
          </w:divBdr>
        </w:div>
      </w:divsChild>
    </w:div>
    <w:div w:id="705984369">
      <w:marLeft w:val="0"/>
      <w:marRight w:val="0"/>
      <w:marTop w:val="0"/>
      <w:marBottom w:val="0"/>
      <w:divBdr>
        <w:top w:val="none" w:sz="0" w:space="0" w:color="auto"/>
        <w:left w:val="none" w:sz="0" w:space="0" w:color="auto"/>
        <w:bottom w:val="none" w:sz="0" w:space="0" w:color="auto"/>
        <w:right w:val="none" w:sz="0" w:space="0" w:color="auto"/>
      </w:divBdr>
      <w:divsChild>
        <w:div w:id="705984360">
          <w:marLeft w:val="0"/>
          <w:marRight w:val="0"/>
          <w:marTop w:val="0"/>
          <w:marBottom w:val="0"/>
          <w:divBdr>
            <w:top w:val="none" w:sz="0" w:space="0" w:color="auto"/>
            <w:left w:val="none" w:sz="0" w:space="0" w:color="auto"/>
            <w:bottom w:val="none" w:sz="0" w:space="0" w:color="auto"/>
            <w:right w:val="none" w:sz="0" w:space="0" w:color="auto"/>
          </w:divBdr>
        </w:div>
      </w:divsChild>
    </w:div>
    <w:div w:id="705984373">
      <w:marLeft w:val="0"/>
      <w:marRight w:val="0"/>
      <w:marTop w:val="0"/>
      <w:marBottom w:val="0"/>
      <w:divBdr>
        <w:top w:val="none" w:sz="0" w:space="0" w:color="auto"/>
        <w:left w:val="none" w:sz="0" w:space="0" w:color="auto"/>
        <w:bottom w:val="none" w:sz="0" w:space="0" w:color="auto"/>
        <w:right w:val="none" w:sz="0" w:space="0" w:color="auto"/>
      </w:divBdr>
      <w:divsChild>
        <w:div w:id="705984350">
          <w:marLeft w:val="0"/>
          <w:marRight w:val="0"/>
          <w:marTop w:val="0"/>
          <w:marBottom w:val="0"/>
          <w:divBdr>
            <w:top w:val="none" w:sz="0" w:space="0" w:color="auto"/>
            <w:left w:val="none" w:sz="0" w:space="0" w:color="auto"/>
            <w:bottom w:val="none" w:sz="0" w:space="0" w:color="auto"/>
            <w:right w:val="none" w:sz="0" w:space="0" w:color="auto"/>
          </w:divBdr>
          <w:divsChild>
            <w:div w:id="7059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375">
      <w:marLeft w:val="0"/>
      <w:marRight w:val="0"/>
      <w:marTop w:val="0"/>
      <w:marBottom w:val="0"/>
      <w:divBdr>
        <w:top w:val="none" w:sz="0" w:space="0" w:color="auto"/>
        <w:left w:val="none" w:sz="0" w:space="0" w:color="auto"/>
        <w:bottom w:val="none" w:sz="0" w:space="0" w:color="auto"/>
        <w:right w:val="none" w:sz="0" w:space="0" w:color="auto"/>
      </w:divBdr>
      <w:divsChild>
        <w:div w:id="705984376">
          <w:marLeft w:val="0"/>
          <w:marRight w:val="0"/>
          <w:marTop w:val="0"/>
          <w:marBottom w:val="0"/>
          <w:divBdr>
            <w:top w:val="none" w:sz="0" w:space="0" w:color="auto"/>
            <w:left w:val="none" w:sz="0" w:space="0" w:color="auto"/>
            <w:bottom w:val="none" w:sz="0" w:space="0" w:color="auto"/>
            <w:right w:val="none" w:sz="0" w:space="0" w:color="auto"/>
          </w:divBdr>
          <w:divsChild>
            <w:div w:id="7059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379">
      <w:marLeft w:val="0"/>
      <w:marRight w:val="0"/>
      <w:marTop w:val="0"/>
      <w:marBottom w:val="0"/>
      <w:divBdr>
        <w:top w:val="none" w:sz="0" w:space="0" w:color="auto"/>
        <w:left w:val="none" w:sz="0" w:space="0" w:color="auto"/>
        <w:bottom w:val="none" w:sz="0" w:space="0" w:color="auto"/>
        <w:right w:val="none" w:sz="0" w:space="0" w:color="auto"/>
      </w:divBdr>
      <w:divsChild>
        <w:div w:id="705984377">
          <w:marLeft w:val="0"/>
          <w:marRight w:val="0"/>
          <w:marTop w:val="0"/>
          <w:marBottom w:val="0"/>
          <w:divBdr>
            <w:top w:val="none" w:sz="0" w:space="0" w:color="auto"/>
            <w:left w:val="none" w:sz="0" w:space="0" w:color="auto"/>
            <w:bottom w:val="none" w:sz="0" w:space="0" w:color="auto"/>
            <w:right w:val="none" w:sz="0" w:space="0" w:color="auto"/>
          </w:divBdr>
          <w:divsChild>
            <w:div w:id="7059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5</Pages>
  <Words>803</Words>
  <Characters>4579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3: Technology and the Criminal Justice System                                                        April 13, 2010</dc:title>
  <dc:subject/>
  <dc:creator>Alexander James Byrne</dc:creator>
  <cp:keywords/>
  <dc:description/>
  <cp:lastModifiedBy>jbyrne</cp:lastModifiedBy>
  <cp:revision>2</cp:revision>
  <cp:lastPrinted>2010-04-15T13:44:00Z</cp:lastPrinted>
  <dcterms:created xsi:type="dcterms:W3CDTF">2010-04-15T14:50:00Z</dcterms:created>
  <dcterms:modified xsi:type="dcterms:W3CDTF">2010-04-15T14:50:00Z</dcterms:modified>
</cp:coreProperties>
</file>